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BBC2" w14:textId="77777777" w:rsidR="009D0232" w:rsidRPr="00686CE4" w:rsidRDefault="009D0232" w:rsidP="00F6623C">
      <w:pPr>
        <w:jc w:val="center"/>
        <w:rPr>
          <w:rFonts w:cstheme="minorHAnsi"/>
        </w:rPr>
      </w:pPr>
    </w:p>
    <w:p w14:paraId="4C40E1AF" w14:textId="77777777" w:rsidR="00F6623C" w:rsidRPr="00686CE4" w:rsidRDefault="0077603B" w:rsidP="00F6623C">
      <w:pPr>
        <w:jc w:val="center"/>
        <w:rPr>
          <w:rFonts w:cstheme="minorHAnsi"/>
        </w:rPr>
      </w:pPr>
      <w:r w:rsidRPr="00686CE4">
        <w:rPr>
          <w:rFonts w:eastAsia="Franklin Gothic Book" w:cstheme="minorHAnsi"/>
          <w:noProof/>
          <w:lang w:val="en-US"/>
        </w:rPr>
        <w:drawing>
          <wp:inline distT="0" distB="0" distL="0" distR="0" wp14:anchorId="66F09DFD" wp14:editId="37E9E494">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701ED91A" w14:textId="7A4EF95E" w:rsidR="0077603B" w:rsidRPr="00686CE4" w:rsidRDefault="00103EEA" w:rsidP="003C589D">
      <w:pPr>
        <w:jc w:val="center"/>
        <w:rPr>
          <w:rFonts w:cstheme="minorHAnsi"/>
          <w:b/>
        </w:rPr>
      </w:pPr>
      <w:r w:rsidRPr="00686CE4">
        <w:rPr>
          <w:rFonts w:cstheme="minorHAnsi"/>
          <w:b/>
        </w:rPr>
        <w:t>Notes of meeting no 2</w:t>
      </w:r>
      <w:r w:rsidR="0067594F">
        <w:rPr>
          <w:rFonts w:cstheme="minorHAnsi"/>
          <w:b/>
        </w:rPr>
        <w:t>7</w:t>
      </w:r>
      <w:r w:rsidR="003C589D" w:rsidRPr="00686CE4">
        <w:rPr>
          <w:rFonts w:cstheme="minorHAnsi"/>
          <w:b/>
        </w:rPr>
        <w:t xml:space="preserve"> of the combined JNC</w:t>
      </w:r>
      <w:r w:rsidRPr="00686CE4">
        <w:rPr>
          <w:rFonts w:cstheme="minorHAnsi"/>
          <w:b/>
        </w:rPr>
        <w:t xml:space="preserve"> held on </w:t>
      </w:r>
      <w:r w:rsidR="0067594F">
        <w:rPr>
          <w:rFonts w:cstheme="minorHAnsi"/>
          <w:b/>
        </w:rPr>
        <w:t>Thursday</w:t>
      </w:r>
      <w:r w:rsidRPr="00686CE4">
        <w:rPr>
          <w:rFonts w:cstheme="minorHAnsi"/>
          <w:b/>
        </w:rPr>
        <w:t xml:space="preserve"> </w:t>
      </w:r>
      <w:r w:rsidR="0067594F">
        <w:rPr>
          <w:rFonts w:cstheme="minorHAnsi"/>
          <w:b/>
        </w:rPr>
        <w:t>22</w:t>
      </w:r>
      <w:r w:rsidRPr="00686CE4">
        <w:rPr>
          <w:rFonts w:cstheme="minorHAnsi"/>
          <w:b/>
        </w:rPr>
        <w:t xml:space="preserve"> </w:t>
      </w:r>
      <w:r w:rsidR="0067594F">
        <w:rPr>
          <w:rFonts w:cstheme="minorHAnsi"/>
          <w:b/>
        </w:rPr>
        <w:t>October</w:t>
      </w:r>
      <w:r w:rsidRPr="00686CE4">
        <w:rPr>
          <w:rFonts w:cstheme="minorHAnsi"/>
          <w:b/>
        </w:rPr>
        <w:t xml:space="preserve"> </w:t>
      </w:r>
      <w:r w:rsidR="00C86E45" w:rsidRPr="00686CE4">
        <w:rPr>
          <w:rFonts w:cstheme="minorHAnsi"/>
          <w:b/>
        </w:rPr>
        <w:t>2020</w:t>
      </w:r>
      <w:r w:rsidR="00493696" w:rsidRPr="00686CE4">
        <w:rPr>
          <w:rFonts w:cstheme="minorHAnsi"/>
          <w:b/>
        </w:rPr>
        <w:t xml:space="preserve"> </w:t>
      </w:r>
    </w:p>
    <w:p w14:paraId="6A7BB52D" w14:textId="1D72F4EC" w:rsidR="00F04878" w:rsidRDefault="00F6623C" w:rsidP="00F6623C">
      <w:pPr>
        <w:rPr>
          <w:rFonts w:cstheme="minorHAnsi"/>
        </w:rPr>
      </w:pPr>
      <w:r w:rsidRPr="00686CE4">
        <w:rPr>
          <w:rFonts w:cstheme="minorHAnsi"/>
          <w:b/>
        </w:rPr>
        <w:t>Present</w:t>
      </w:r>
      <w:r w:rsidR="003C589D" w:rsidRPr="00686CE4">
        <w:rPr>
          <w:rFonts w:cstheme="minorHAnsi"/>
          <w:b/>
        </w:rPr>
        <w:t xml:space="preserve"> (virtually)</w:t>
      </w:r>
      <w:r w:rsidRPr="00686CE4">
        <w:rPr>
          <w:rFonts w:cstheme="minorHAnsi"/>
        </w:rPr>
        <w:t>: Stephen Shute, Pro Vice Chancellor</w:t>
      </w:r>
      <w:r w:rsidR="00483DAD" w:rsidRPr="00686CE4">
        <w:rPr>
          <w:rFonts w:cstheme="minorHAnsi"/>
        </w:rPr>
        <w:t>, (Planning and Resources) (SS)</w:t>
      </w:r>
      <w:r w:rsidR="00540256" w:rsidRPr="00686CE4">
        <w:rPr>
          <w:rFonts w:cstheme="minorHAnsi"/>
        </w:rPr>
        <w:t xml:space="preserve"> (chair)</w:t>
      </w:r>
      <w:r w:rsidR="00E229FA" w:rsidRPr="00686CE4">
        <w:rPr>
          <w:rFonts w:cstheme="minorHAnsi"/>
        </w:rPr>
        <w:t xml:space="preserve">; </w:t>
      </w:r>
      <w:r w:rsidR="00467033">
        <w:rPr>
          <w:rFonts w:cstheme="minorHAnsi"/>
        </w:rPr>
        <w:t>Tim Westlake, Chief Operating Officer (</w:t>
      </w:r>
      <w:r w:rsidR="00CF5517">
        <w:rPr>
          <w:rFonts w:cstheme="minorHAnsi"/>
        </w:rPr>
        <w:t>TW</w:t>
      </w:r>
      <w:r w:rsidR="00467033">
        <w:rPr>
          <w:rFonts w:cstheme="minorHAnsi"/>
        </w:rPr>
        <w:t xml:space="preserve">); </w:t>
      </w:r>
      <w:r w:rsidR="00CC1BE5" w:rsidRPr="00686CE4">
        <w:rPr>
          <w:rFonts w:cstheme="minorHAnsi"/>
        </w:rPr>
        <w:t xml:space="preserve">Siobhan O’Reilly, </w:t>
      </w:r>
      <w:r w:rsidR="0054492B" w:rsidRPr="00686CE4">
        <w:rPr>
          <w:rFonts w:cstheme="minorHAnsi"/>
        </w:rPr>
        <w:t>Director of HR</w:t>
      </w:r>
      <w:r w:rsidR="00781124" w:rsidRPr="00686CE4">
        <w:rPr>
          <w:rFonts w:cstheme="minorHAnsi"/>
        </w:rPr>
        <w:t xml:space="preserve"> (SOR)</w:t>
      </w:r>
      <w:r w:rsidR="0054492B" w:rsidRPr="00686CE4">
        <w:rPr>
          <w:rFonts w:cstheme="minorHAnsi"/>
        </w:rPr>
        <w:t xml:space="preserve">; </w:t>
      </w:r>
      <w:r w:rsidR="00DC16BA" w:rsidRPr="00686CE4">
        <w:rPr>
          <w:rFonts w:cstheme="minorHAnsi"/>
        </w:rPr>
        <w:t>Keith Hart</w:t>
      </w:r>
      <w:r w:rsidR="00DC16BA">
        <w:rPr>
          <w:rFonts w:cstheme="minorHAnsi"/>
        </w:rPr>
        <w:t>, Deputy Director of Human Resources</w:t>
      </w:r>
      <w:r w:rsidR="00DC16BA" w:rsidRPr="00686CE4">
        <w:rPr>
          <w:rFonts w:cstheme="minorHAnsi"/>
        </w:rPr>
        <w:t xml:space="preserve"> (KH)</w:t>
      </w:r>
      <w:r w:rsidR="00DC16BA">
        <w:rPr>
          <w:rFonts w:cstheme="minorHAnsi"/>
        </w:rPr>
        <w:t xml:space="preserve">; Sarah Cox, HR Business Partner (SC). </w:t>
      </w:r>
      <w:r w:rsidR="00025198" w:rsidRPr="00686CE4">
        <w:rPr>
          <w:rFonts w:cstheme="minorHAnsi"/>
        </w:rPr>
        <w:t>UCU:</w:t>
      </w:r>
      <w:r w:rsidR="0054492B" w:rsidRPr="00686CE4">
        <w:rPr>
          <w:rFonts w:cstheme="minorHAnsi"/>
        </w:rPr>
        <w:t xml:space="preserve"> </w:t>
      </w:r>
      <w:r w:rsidR="00DC16BA" w:rsidRPr="00686CE4">
        <w:rPr>
          <w:rFonts w:cstheme="minorHAnsi"/>
        </w:rPr>
        <w:t xml:space="preserve">Jo Pawlik (JP), </w:t>
      </w:r>
      <w:r w:rsidR="00D62333">
        <w:rPr>
          <w:rFonts w:cstheme="minorHAnsi"/>
        </w:rPr>
        <w:t>Nadya Ali</w:t>
      </w:r>
      <w:r w:rsidR="00DC16BA" w:rsidRPr="00686CE4">
        <w:rPr>
          <w:rFonts w:cstheme="minorHAnsi"/>
        </w:rPr>
        <w:t xml:space="preserve"> (</w:t>
      </w:r>
      <w:r w:rsidR="00D62333">
        <w:rPr>
          <w:rFonts w:cstheme="minorHAnsi"/>
        </w:rPr>
        <w:t>NA</w:t>
      </w:r>
      <w:r w:rsidR="00DC16BA" w:rsidRPr="00686CE4">
        <w:rPr>
          <w:rFonts w:cstheme="minorHAnsi"/>
        </w:rPr>
        <w:t>)</w:t>
      </w:r>
      <w:r w:rsidR="00C92164">
        <w:rPr>
          <w:rFonts w:cstheme="minorHAnsi"/>
        </w:rPr>
        <w:t xml:space="preserve">; </w:t>
      </w:r>
      <w:r w:rsidR="00144E16">
        <w:rPr>
          <w:rFonts w:cstheme="minorHAnsi"/>
        </w:rPr>
        <w:t>Andrew Chitty (AC</w:t>
      </w:r>
      <w:r w:rsidR="00C92164">
        <w:rPr>
          <w:rFonts w:cstheme="minorHAnsi"/>
        </w:rPr>
        <w:t>).</w:t>
      </w:r>
      <w:r w:rsidR="000A0584" w:rsidRPr="00686CE4">
        <w:rPr>
          <w:rFonts w:cstheme="minorHAnsi"/>
        </w:rPr>
        <w:t xml:space="preserve"> </w:t>
      </w:r>
      <w:r w:rsidR="00EE6C07" w:rsidRPr="00686CE4">
        <w:rPr>
          <w:rFonts w:cstheme="minorHAnsi"/>
        </w:rPr>
        <w:t xml:space="preserve">UNITE: </w:t>
      </w:r>
      <w:r w:rsidR="00D01AC0" w:rsidRPr="00686CE4">
        <w:rPr>
          <w:rFonts w:cstheme="minorHAnsi"/>
        </w:rPr>
        <w:t>P</w:t>
      </w:r>
      <w:r w:rsidR="00EE6C07" w:rsidRPr="00686CE4">
        <w:rPr>
          <w:rFonts w:cstheme="minorHAnsi"/>
        </w:rPr>
        <w:t>aula Burr</w:t>
      </w:r>
      <w:r w:rsidR="008902C5" w:rsidRPr="00686CE4">
        <w:rPr>
          <w:rFonts w:cstheme="minorHAnsi"/>
        </w:rPr>
        <w:t xml:space="preserve"> (PB</w:t>
      </w:r>
      <w:r w:rsidR="008902C5" w:rsidRPr="00497440">
        <w:rPr>
          <w:rFonts w:cstheme="minorHAnsi"/>
        </w:rPr>
        <w:t>)</w:t>
      </w:r>
      <w:r w:rsidR="007254C9" w:rsidRPr="00497440">
        <w:rPr>
          <w:rFonts w:cstheme="minorHAnsi"/>
        </w:rPr>
        <w:t xml:space="preserve">; </w:t>
      </w:r>
      <w:r w:rsidR="00EE6C07" w:rsidRPr="00497440">
        <w:rPr>
          <w:rFonts w:cstheme="minorHAnsi"/>
        </w:rPr>
        <w:t>Da</w:t>
      </w:r>
      <w:r w:rsidR="007D78AD" w:rsidRPr="00497440">
        <w:rPr>
          <w:rFonts w:cstheme="minorHAnsi"/>
        </w:rPr>
        <w:t>niel Hyndman (DH);</w:t>
      </w:r>
      <w:r w:rsidR="00DC16BA" w:rsidRPr="00497440">
        <w:rPr>
          <w:rFonts w:cstheme="minorHAnsi"/>
        </w:rPr>
        <w:t xml:space="preserve"> Steve Pearce (SP</w:t>
      </w:r>
      <w:r w:rsidR="00DC16BA">
        <w:rPr>
          <w:rFonts w:cstheme="minorHAnsi"/>
        </w:rPr>
        <w:t>).</w:t>
      </w:r>
      <w:r w:rsidR="00EE6C07" w:rsidRPr="00686CE4">
        <w:rPr>
          <w:rFonts w:cstheme="minorHAnsi"/>
        </w:rPr>
        <w:t xml:space="preserve"> </w:t>
      </w:r>
      <w:r w:rsidR="00A8397F" w:rsidRPr="00686CE4">
        <w:rPr>
          <w:rFonts w:cstheme="minorHAnsi"/>
        </w:rPr>
        <w:t>UNISON:</w:t>
      </w:r>
      <w:r w:rsidR="002F1A77" w:rsidRPr="00686CE4">
        <w:rPr>
          <w:rFonts w:cstheme="minorHAnsi"/>
        </w:rPr>
        <w:t xml:space="preserve"> </w:t>
      </w:r>
      <w:r w:rsidR="00DC16BA">
        <w:rPr>
          <w:rFonts w:cstheme="minorHAnsi"/>
        </w:rPr>
        <w:t>Caroline Fife (CF)</w:t>
      </w:r>
      <w:r w:rsidR="009B6E93">
        <w:rPr>
          <w:rFonts w:cstheme="minorHAnsi"/>
        </w:rPr>
        <w:t xml:space="preserve">; </w:t>
      </w:r>
      <w:r w:rsidR="00467033" w:rsidRPr="00686CE4">
        <w:rPr>
          <w:rFonts w:cstheme="minorHAnsi"/>
        </w:rPr>
        <w:t>Claire Colburn (CC)</w:t>
      </w:r>
      <w:r w:rsidR="00C92164">
        <w:rPr>
          <w:rFonts w:cstheme="minorHAnsi"/>
        </w:rPr>
        <w:t>;</w:t>
      </w:r>
      <w:r w:rsidR="003350E9">
        <w:rPr>
          <w:rFonts w:cstheme="minorHAnsi"/>
        </w:rPr>
        <w:t xml:space="preserve"> </w:t>
      </w:r>
      <w:r w:rsidR="00497440">
        <w:rPr>
          <w:rFonts w:cstheme="minorHAnsi"/>
        </w:rPr>
        <w:t>Jack Nugent</w:t>
      </w:r>
      <w:r w:rsidR="00246E20" w:rsidRPr="00686CE4">
        <w:rPr>
          <w:rFonts w:cstheme="minorHAnsi"/>
        </w:rPr>
        <w:t xml:space="preserve">. </w:t>
      </w:r>
    </w:p>
    <w:p w14:paraId="5E2AC205" w14:textId="77777777" w:rsidR="00822F8B" w:rsidRDefault="00822F8B" w:rsidP="00F6623C">
      <w:pPr>
        <w:rPr>
          <w:rFonts w:cstheme="minorHAnsi"/>
        </w:rPr>
      </w:pPr>
    </w:p>
    <w:p w14:paraId="26E26D92" w14:textId="45D08256" w:rsidR="00483DAD" w:rsidRDefault="00144E16" w:rsidP="00F6623C">
      <w:pPr>
        <w:rPr>
          <w:rFonts w:cstheme="minorHAnsi"/>
        </w:rPr>
      </w:pPr>
      <w:r w:rsidRPr="00144E16">
        <w:rPr>
          <w:rFonts w:cstheme="minorHAnsi"/>
        </w:rPr>
        <w:t>1/2</w:t>
      </w:r>
      <w:r w:rsidR="0067594F">
        <w:rPr>
          <w:rFonts w:cstheme="minorHAnsi"/>
        </w:rPr>
        <w:t>7</w:t>
      </w:r>
      <w:r>
        <w:rPr>
          <w:rFonts w:cstheme="minorHAnsi"/>
          <w:b/>
        </w:rPr>
        <w:t xml:space="preserve"> </w:t>
      </w:r>
      <w:r w:rsidR="00483DAD" w:rsidRPr="00686CE4">
        <w:rPr>
          <w:rFonts w:cstheme="minorHAnsi"/>
          <w:b/>
        </w:rPr>
        <w:t>Apologies</w:t>
      </w:r>
      <w:r w:rsidR="0054492B" w:rsidRPr="00686CE4">
        <w:rPr>
          <w:rFonts w:cstheme="minorHAnsi"/>
        </w:rPr>
        <w:t>:</w:t>
      </w:r>
      <w:r w:rsidR="00F264F7">
        <w:rPr>
          <w:rFonts w:cstheme="minorHAnsi"/>
        </w:rPr>
        <w:t xml:space="preserve"> </w:t>
      </w:r>
      <w:r w:rsidR="0067594F">
        <w:rPr>
          <w:rFonts w:cstheme="minorHAnsi"/>
        </w:rPr>
        <w:t>None</w:t>
      </w:r>
    </w:p>
    <w:tbl>
      <w:tblPr>
        <w:tblStyle w:val="TableGrid"/>
        <w:tblW w:w="0" w:type="auto"/>
        <w:tblLook w:val="04A0" w:firstRow="1" w:lastRow="0" w:firstColumn="1" w:lastColumn="0" w:noHBand="0" w:noVBand="1"/>
      </w:tblPr>
      <w:tblGrid>
        <w:gridCol w:w="988"/>
        <w:gridCol w:w="6804"/>
        <w:gridCol w:w="1224"/>
      </w:tblGrid>
      <w:tr w:rsidR="00EA518F" w:rsidRPr="00686CE4" w14:paraId="39E64341" w14:textId="77777777" w:rsidTr="592859D2">
        <w:tc>
          <w:tcPr>
            <w:tcW w:w="988" w:type="dxa"/>
          </w:tcPr>
          <w:p w14:paraId="579234EE" w14:textId="77777777" w:rsidR="003C589D" w:rsidRPr="00686CE4" w:rsidRDefault="003C589D" w:rsidP="00F6623C">
            <w:pPr>
              <w:rPr>
                <w:rFonts w:cstheme="minorHAnsi"/>
              </w:rPr>
            </w:pPr>
          </w:p>
        </w:tc>
        <w:tc>
          <w:tcPr>
            <w:tcW w:w="6804" w:type="dxa"/>
          </w:tcPr>
          <w:p w14:paraId="1F0585D3" w14:textId="77777777" w:rsidR="003C589D" w:rsidRPr="00686CE4" w:rsidRDefault="003C589D" w:rsidP="00F6623C">
            <w:pPr>
              <w:rPr>
                <w:rFonts w:cstheme="minorHAnsi"/>
              </w:rPr>
            </w:pPr>
          </w:p>
        </w:tc>
        <w:tc>
          <w:tcPr>
            <w:tcW w:w="1224" w:type="dxa"/>
          </w:tcPr>
          <w:p w14:paraId="31EBB0B1" w14:textId="77777777" w:rsidR="003C589D" w:rsidRPr="00686CE4" w:rsidRDefault="003C589D" w:rsidP="00F6623C">
            <w:pPr>
              <w:rPr>
                <w:rFonts w:cstheme="minorHAnsi"/>
              </w:rPr>
            </w:pPr>
            <w:r w:rsidRPr="00686CE4">
              <w:rPr>
                <w:rFonts w:cstheme="minorHAnsi"/>
              </w:rPr>
              <w:t>Actions</w:t>
            </w:r>
          </w:p>
        </w:tc>
      </w:tr>
      <w:tr w:rsidR="00EA518F" w:rsidRPr="00686CE4" w14:paraId="7D72E271" w14:textId="77777777" w:rsidTr="592859D2">
        <w:tc>
          <w:tcPr>
            <w:tcW w:w="988" w:type="dxa"/>
          </w:tcPr>
          <w:p w14:paraId="51AEDCFE" w14:textId="03A37841" w:rsidR="00C658FC" w:rsidRPr="00686CE4" w:rsidRDefault="00144E16" w:rsidP="00F6623C">
            <w:pPr>
              <w:rPr>
                <w:rFonts w:cstheme="minorHAnsi"/>
              </w:rPr>
            </w:pPr>
            <w:r>
              <w:rPr>
                <w:rFonts w:cstheme="minorHAnsi"/>
              </w:rPr>
              <w:t>2</w:t>
            </w:r>
            <w:r w:rsidR="005F541F" w:rsidRPr="00686CE4">
              <w:rPr>
                <w:rFonts w:cstheme="minorHAnsi"/>
              </w:rPr>
              <w:t>/2</w:t>
            </w:r>
            <w:r w:rsidR="0067594F">
              <w:rPr>
                <w:rFonts w:cstheme="minorHAnsi"/>
              </w:rPr>
              <w:t>7</w:t>
            </w:r>
          </w:p>
        </w:tc>
        <w:tc>
          <w:tcPr>
            <w:tcW w:w="6804" w:type="dxa"/>
          </w:tcPr>
          <w:p w14:paraId="3C60E7F2" w14:textId="582A1DB4" w:rsidR="00FB4CB3" w:rsidRDefault="007706E3" w:rsidP="00F71D41">
            <w:pPr>
              <w:rPr>
                <w:rFonts w:cstheme="minorHAnsi"/>
                <w:b/>
                <w:u w:val="single"/>
              </w:rPr>
            </w:pPr>
            <w:r w:rsidRPr="00686CE4">
              <w:rPr>
                <w:rFonts w:cstheme="minorHAnsi"/>
                <w:b/>
                <w:u w:val="single"/>
              </w:rPr>
              <w:t>Notes of Previous Meetings</w:t>
            </w:r>
          </w:p>
          <w:p w14:paraId="6CAF096D" w14:textId="77777777" w:rsidR="00676D96" w:rsidRPr="00686CE4" w:rsidRDefault="00676D96" w:rsidP="00F71D41">
            <w:pPr>
              <w:rPr>
                <w:rFonts w:cstheme="minorHAnsi"/>
                <w:b/>
                <w:u w:val="single"/>
              </w:rPr>
            </w:pPr>
          </w:p>
          <w:p w14:paraId="6AA34B05" w14:textId="3F99D592" w:rsidR="00F5203F" w:rsidRDefault="00D73760" w:rsidP="00F71D41">
            <w:pPr>
              <w:rPr>
                <w:rFonts w:cstheme="minorHAnsi"/>
              </w:rPr>
            </w:pPr>
            <w:r w:rsidRPr="00686CE4">
              <w:rPr>
                <w:rFonts w:cstheme="minorHAnsi"/>
              </w:rPr>
              <w:t>Notes of the meeting</w:t>
            </w:r>
            <w:r w:rsidR="00726A41">
              <w:rPr>
                <w:rFonts w:cstheme="minorHAnsi"/>
              </w:rPr>
              <w:t xml:space="preserve"> held on </w:t>
            </w:r>
            <w:r w:rsidR="00AF060B">
              <w:rPr>
                <w:rFonts w:cstheme="minorHAnsi"/>
              </w:rPr>
              <w:t>29</w:t>
            </w:r>
            <w:r w:rsidR="00726A41">
              <w:rPr>
                <w:rFonts w:cstheme="minorHAnsi"/>
              </w:rPr>
              <w:t xml:space="preserve"> September 2020</w:t>
            </w:r>
            <w:r w:rsidRPr="00686CE4">
              <w:rPr>
                <w:rFonts w:cstheme="minorHAnsi"/>
              </w:rPr>
              <w:t xml:space="preserve"> </w:t>
            </w:r>
            <w:r w:rsidR="000E438E" w:rsidRPr="00686CE4">
              <w:rPr>
                <w:rFonts w:cstheme="minorHAnsi"/>
              </w:rPr>
              <w:t>(no</w:t>
            </w:r>
            <w:r w:rsidR="00183903">
              <w:rPr>
                <w:rFonts w:cstheme="minorHAnsi"/>
              </w:rPr>
              <w:t xml:space="preserve"> </w:t>
            </w:r>
            <w:r w:rsidR="00183903">
              <w:t>2</w:t>
            </w:r>
            <w:r w:rsidR="0067594F">
              <w:t>6</w:t>
            </w:r>
            <w:r w:rsidR="000E438E" w:rsidRPr="00686CE4">
              <w:rPr>
                <w:rFonts w:cstheme="minorHAnsi"/>
              </w:rPr>
              <w:t>)</w:t>
            </w:r>
            <w:r w:rsidR="005F541F" w:rsidRPr="00686CE4">
              <w:rPr>
                <w:rFonts w:cstheme="minorHAnsi"/>
              </w:rPr>
              <w:t xml:space="preserve"> </w:t>
            </w:r>
            <w:r w:rsidR="008A4514" w:rsidRPr="00686CE4">
              <w:rPr>
                <w:rFonts w:cstheme="minorHAnsi"/>
              </w:rPr>
              <w:t>were agreed</w:t>
            </w:r>
            <w:r w:rsidR="00F5203F">
              <w:rPr>
                <w:rFonts w:cstheme="minorHAnsi"/>
              </w:rPr>
              <w:t xml:space="preserve"> subject to the</w:t>
            </w:r>
            <w:r w:rsidR="004C5812">
              <w:rPr>
                <w:rFonts w:cstheme="minorHAnsi"/>
              </w:rPr>
              <w:t xml:space="preserve"> revisions previously suggested by UCU and the University being incorporated.</w:t>
            </w:r>
          </w:p>
          <w:p w14:paraId="1231A281" w14:textId="77777777" w:rsidR="005F541F" w:rsidRPr="00686CE4" w:rsidRDefault="005F541F" w:rsidP="0067594F">
            <w:pPr>
              <w:rPr>
                <w:rFonts w:cstheme="minorHAnsi"/>
              </w:rPr>
            </w:pPr>
          </w:p>
        </w:tc>
        <w:tc>
          <w:tcPr>
            <w:tcW w:w="1224" w:type="dxa"/>
          </w:tcPr>
          <w:p w14:paraId="1533E111" w14:textId="77777777" w:rsidR="00C86E45" w:rsidRPr="00686CE4" w:rsidRDefault="00C86E45" w:rsidP="00F6623C">
            <w:pPr>
              <w:rPr>
                <w:rFonts w:cstheme="minorHAnsi"/>
              </w:rPr>
            </w:pPr>
          </w:p>
          <w:p w14:paraId="024E177B" w14:textId="77777777" w:rsidR="006E78D3" w:rsidRPr="00686CE4" w:rsidRDefault="006E78D3" w:rsidP="00F6623C">
            <w:pPr>
              <w:rPr>
                <w:rFonts w:cstheme="minorHAnsi"/>
              </w:rPr>
            </w:pPr>
          </w:p>
          <w:p w14:paraId="08E7760B" w14:textId="77777777" w:rsidR="00D73760" w:rsidRPr="00686CE4" w:rsidRDefault="00D73760" w:rsidP="00F6623C">
            <w:pPr>
              <w:rPr>
                <w:rFonts w:cstheme="minorHAnsi"/>
              </w:rPr>
            </w:pPr>
          </w:p>
          <w:p w14:paraId="32A84BDB" w14:textId="77777777" w:rsidR="005B6322" w:rsidRPr="00686CE4" w:rsidRDefault="005B6322" w:rsidP="00F6623C">
            <w:pPr>
              <w:rPr>
                <w:rFonts w:cstheme="minorHAnsi"/>
              </w:rPr>
            </w:pPr>
          </w:p>
        </w:tc>
      </w:tr>
      <w:tr w:rsidR="00CC0DDB" w:rsidRPr="00686CE4" w14:paraId="23A0436B" w14:textId="77777777" w:rsidTr="592859D2">
        <w:tc>
          <w:tcPr>
            <w:tcW w:w="988" w:type="dxa"/>
          </w:tcPr>
          <w:p w14:paraId="3B660E76" w14:textId="4AB3870E" w:rsidR="00CC0DDB" w:rsidRPr="00686CE4" w:rsidRDefault="00144E16" w:rsidP="00F6623C">
            <w:pPr>
              <w:rPr>
                <w:rFonts w:cstheme="minorHAnsi"/>
              </w:rPr>
            </w:pPr>
            <w:r>
              <w:rPr>
                <w:rFonts w:cstheme="minorHAnsi"/>
              </w:rPr>
              <w:t>3</w:t>
            </w:r>
            <w:r w:rsidR="005F541F" w:rsidRPr="00686CE4">
              <w:rPr>
                <w:rFonts w:cstheme="minorHAnsi"/>
              </w:rPr>
              <w:t>/2</w:t>
            </w:r>
            <w:r>
              <w:rPr>
                <w:rFonts w:cstheme="minorHAnsi"/>
              </w:rPr>
              <w:t>6</w:t>
            </w:r>
          </w:p>
        </w:tc>
        <w:tc>
          <w:tcPr>
            <w:tcW w:w="6804" w:type="dxa"/>
          </w:tcPr>
          <w:p w14:paraId="55459B69" w14:textId="70F19340" w:rsidR="009A2626" w:rsidRPr="00AF060B" w:rsidRDefault="002D6FF6" w:rsidP="00815964">
            <w:pPr>
              <w:rPr>
                <w:rStyle w:val="hotkey-layer"/>
                <w:rFonts w:cstheme="minorHAnsi"/>
              </w:rPr>
            </w:pPr>
            <w:r>
              <w:rPr>
                <w:rStyle w:val="hotkey-layer"/>
                <w:rFonts w:cstheme="minorHAnsi"/>
                <w:b/>
                <w:u w:val="single"/>
              </w:rPr>
              <w:t>Review of Action Log</w:t>
            </w:r>
            <w:r w:rsidR="00AF060B">
              <w:rPr>
                <w:rStyle w:val="hotkey-layer"/>
                <w:rFonts w:cstheme="minorHAnsi"/>
              </w:rPr>
              <w:t xml:space="preserve"> (items that are open or closed since last meeting)</w:t>
            </w:r>
          </w:p>
          <w:p w14:paraId="6A67DD1D" w14:textId="2AAC6C83" w:rsidR="00676D96" w:rsidRDefault="00676D96" w:rsidP="00815964">
            <w:pPr>
              <w:rPr>
                <w:rStyle w:val="hotkey-layer"/>
                <w:rFonts w:cstheme="minorHAnsi"/>
                <w:b/>
                <w:u w:val="single"/>
              </w:rPr>
            </w:pPr>
          </w:p>
          <w:p w14:paraId="6BD5679E" w14:textId="1E0E878F" w:rsidR="008A6C1D" w:rsidRDefault="00852DFA" w:rsidP="002D6FF6">
            <w:r w:rsidRPr="00852DFA">
              <w:rPr>
                <w:b/>
              </w:rPr>
              <w:t>47, 59 and 63</w:t>
            </w:r>
            <w:r>
              <w:t xml:space="preserve"> – </w:t>
            </w:r>
            <w:r w:rsidR="00AF060B">
              <w:t>closed</w:t>
            </w:r>
            <w:r>
              <w:t xml:space="preserve"> – </w:t>
            </w:r>
            <w:r w:rsidR="00AF060B">
              <w:t>SC forwarded a response from Governance that the request had been turned down under the General Principles for the Release of Council Papers on Sussex Direct. AC said that the response was unsatisfactory and UCU would be taking it further.</w:t>
            </w:r>
          </w:p>
          <w:p w14:paraId="2E732F93" w14:textId="77777777" w:rsidR="00252A75" w:rsidRDefault="00252A75" w:rsidP="002D6FF6"/>
          <w:p w14:paraId="71A4E113" w14:textId="13F4DDD7" w:rsidR="00852DFA" w:rsidRDefault="00852DFA" w:rsidP="002D6FF6">
            <w:r>
              <w:rPr>
                <w:b/>
              </w:rPr>
              <w:t>74</w:t>
            </w:r>
            <w:r>
              <w:t xml:space="preserve"> – still open – SC will follow up with Kelly </w:t>
            </w:r>
            <w:proofErr w:type="spellStart"/>
            <w:r>
              <w:t>Coate</w:t>
            </w:r>
            <w:proofErr w:type="spellEnd"/>
            <w:r>
              <w:t xml:space="preserve"> and Jayne Aldridge.</w:t>
            </w:r>
          </w:p>
          <w:p w14:paraId="33EF46DD" w14:textId="77777777" w:rsidR="00252A75" w:rsidRDefault="00252A75" w:rsidP="002D6FF6"/>
          <w:p w14:paraId="32C6967A" w14:textId="11BF4228" w:rsidR="00852DFA" w:rsidRDefault="00852DFA" w:rsidP="002D6FF6">
            <w:r>
              <w:rPr>
                <w:b/>
              </w:rPr>
              <w:t>96</w:t>
            </w:r>
            <w:r>
              <w:t xml:space="preserve"> – </w:t>
            </w:r>
            <w:r w:rsidR="00AF060B">
              <w:t xml:space="preserve">SS provided oral update – the </w:t>
            </w:r>
            <w:r w:rsidR="00497440">
              <w:t xml:space="preserve">position </w:t>
            </w:r>
            <w:r w:rsidR="00AF060B">
              <w:t xml:space="preserve">on student numbers </w:t>
            </w:r>
            <w:r w:rsidR="00497440">
              <w:t>remain</w:t>
            </w:r>
            <w:r w:rsidR="002C0252">
              <w:t>ed</w:t>
            </w:r>
            <w:r w:rsidR="00497440">
              <w:t xml:space="preserve"> fluid. </w:t>
            </w:r>
            <w:r w:rsidR="00AF060B">
              <w:t>The University had r</w:t>
            </w:r>
            <w:r w:rsidR="00497440">
              <w:t>ecruited well in</w:t>
            </w:r>
            <w:r w:rsidR="002C0252">
              <w:t xml:space="preserve"> respect of</w:t>
            </w:r>
            <w:r w:rsidR="00497440">
              <w:t xml:space="preserve"> home u</w:t>
            </w:r>
            <w:r w:rsidR="00AF060B">
              <w:t>nder</w:t>
            </w:r>
            <w:r w:rsidR="00497440">
              <w:t>g</w:t>
            </w:r>
            <w:r w:rsidR="00AF060B">
              <w:t>raduate</w:t>
            </w:r>
            <w:r w:rsidR="00497440">
              <w:t xml:space="preserve"> and p</w:t>
            </w:r>
            <w:r w:rsidR="00AF060B">
              <w:t>ost</w:t>
            </w:r>
            <w:r w:rsidR="00497440">
              <w:t>g</w:t>
            </w:r>
            <w:r w:rsidR="00AF060B">
              <w:t>raduate</w:t>
            </w:r>
            <w:r w:rsidR="002C0252">
              <w:t xml:space="preserve"> students, although</w:t>
            </w:r>
            <w:r w:rsidR="00497440">
              <w:t xml:space="preserve"> </w:t>
            </w:r>
            <w:r w:rsidR="002C0252">
              <w:t>n</w:t>
            </w:r>
            <w:r w:rsidR="00AF060B">
              <w:t>umbers in the foundation year were smaller than expected. International student numbers</w:t>
            </w:r>
            <w:r w:rsidR="00497440">
              <w:t xml:space="preserve"> remain</w:t>
            </w:r>
            <w:r w:rsidR="00AF060B">
              <w:t>ed</w:t>
            </w:r>
            <w:r w:rsidR="00497440">
              <w:t xml:space="preserve"> a challenge</w:t>
            </w:r>
            <w:r w:rsidR="002C0252">
              <w:t>.</w:t>
            </w:r>
            <w:r w:rsidR="00AF060B">
              <w:t xml:space="preserve"> </w:t>
            </w:r>
            <w:r w:rsidR="002C0252">
              <w:t>T</w:t>
            </w:r>
            <w:r w:rsidR="00AF060B">
              <w:t xml:space="preserve">he University had received applications </w:t>
            </w:r>
            <w:r w:rsidR="005D6F54">
              <w:t>but it was unclear</w:t>
            </w:r>
            <w:r w:rsidR="00497440">
              <w:t xml:space="preserve"> whether </w:t>
            </w:r>
            <w:r w:rsidR="005D6F54">
              <w:t>the</w:t>
            </w:r>
            <w:r w:rsidR="002C0252">
              <w:t>s</w:t>
            </w:r>
            <w:r w:rsidR="005D6F54">
              <w:t xml:space="preserve">e would </w:t>
            </w:r>
            <w:r w:rsidR="00497440">
              <w:t xml:space="preserve">translate to </w:t>
            </w:r>
            <w:r w:rsidR="005D6F54">
              <w:t xml:space="preserve">actual uptake and whether those students could </w:t>
            </w:r>
            <w:r w:rsidR="00497440">
              <w:t xml:space="preserve">get to campus in </w:t>
            </w:r>
            <w:r w:rsidR="005D6F54">
              <w:t xml:space="preserve">January </w:t>
            </w:r>
            <w:r w:rsidR="00497440">
              <w:t xml:space="preserve">2021. </w:t>
            </w:r>
            <w:r w:rsidR="005D6F54">
              <w:t>The s</w:t>
            </w:r>
            <w:r w:rsidR="00497440">
              <w:t xml:space="preserve">hortfall </w:t>
            </w:r>
            <w:r w:rsidR="005D6F54">
              <w:t>would</w:t>
            </w:r>
            <w:r w:rsidR="00497440">
              <w:t xml:space="preserve"> </w:t>
            </w:r>
            <w:r w:rsidR="005D6F54">
              <w:t>become apparent</w:t>
            </w:r>
            <w:r w:rsidR="00497440">
              <w:t xml:space="preserve"> in next few weeks </w:t>
            </w:r>
            <w:r w:rsidR="005D6F54">
              <w:t>in the approach to the</w:t>
            </w:r>
            <w:r w:rsidR="00497440">
              <w:t xml:space="preserve"> census date</w:t>
            </w:r>
            <w:r w:rsidR="00252A75">
              <w:t xml:space="preserve"> – action closed.</w:t>
            </w:r>
          </w:p>
          <w:p w14:paraId="486E8BDA" w14:textId="53F7FB57" w:rsidR="00497440" w:rsidRDefault="00497440" w:rsidP="002D6FF6"/>
          <w:p w14:paraId="5ED6A7BA" w14:textId="754736C4" w:rsidR="00852DFA" w:rsidRDefault="00852DFA" w:rsidP="002D6FF6">
            <w:r>
              <w:rPr>
                <w:b/>
              </w:rPr>
              <w:t xml:space="preserve">100 – </w:t>
            </w:r>
            <w:r w:rsidR="00252A75">
              <w:t xml:space="preserve">Concern re 6-8pm teaching slots being issued to those who have already declared a caring or health reason why they cannot teach </w:t>
            </w:r>
            <w:r w:rsidR="002C0252">
              <w:t>at that time</w:t>
            </w:r>
            <w:r w:rsidR="00252A75">
              <w:t xml:space="preserve">. </w:t>
            </w:r>
            <w:r w:rsidR="00252A75" w:rsidRPr="00252A75">
              <w:rPr>
                <w:b/>
              </w:rPr>
              <w:t>UCU to confirm whether or not this has been addressed and has been closed</w:t>
            </w:r>
            <w:r w:rsidR="00252A75">
              <w:t>.</w:t>
            </w:r>
          </w:p>
          <w:p w14:paraId="079B50D3" w14:textId="77777777" w:rsidR="00252A75" w:rsidRPr="00252A75" w:rsidRDefault="00252A75" w:rsidP="002D6FF6"/>
          <w:p w14:paraId="43F3BA7A" w14:textId="240672EA" w:rsidR="00852DFA" w:rsidRDefault="00852DFA" w:rsidP="002D6FF6">
            <w:r>
              <w:rPr>
                <w:b/>
              </w:rPr>
              <w:t>1</w:t>
            </w:r>
            <w:r w:rsidR="00252A75">
              <w:rPr>
                <w:b/>
              </w:rPr>
              <w:t>11</w:t>
            </w:r>
            <w:r>
              <w:t xml:space="preserve"> – still open </w:t>
            </w:r>
            <w:r w:rsidR="00252A75">
              <w:t>– request to see Clive Webb’s report on mental health</w:t>
            </w:r>
            <w:r w:rsidR="00591CDA">
              <w:t xml:space="preserve">. The University </w:t>
            </w:r>
            <w:r w:rsidR="002C0252">
              <w:t>wa</w:t>
            </w:r>
            <w:r w:rsidR="00591CDA">
              <w:t xml:space="preserve">s planning to provide a copy of the recommendations </w:t>
            </w:r>
            <w:r w:rsidR="00591CDA">
              <w:lastRenderedPageBreak/>
              <w:t xml:space="preserve">that came out of that report along with an update. </w:t>
            </w:r>
            <w:proofErr w:type="spellStart"/>
            <w:r w:rsidR="00591CDA">
              <w:t>JPk</w:t>
            </w:r>
            <w:proofErr w:type="spellEnd"/>
            <w:r w:rsidR="00591CDA">
              <w:t xml:space="preserve"> said that the unions </w:t>
            </w:r>
            <w:r w:rsidR="002C0252">
              <w:t>were</w:t>
            </w:r>
            <w:r w:rsidR="00591CDA">
              <w:t xml:space="preserve"> considering a response to this.</w:t>
            </w:r>
          </w:p>
          <w:p w14:paraId="05557CF6" w14:textId="77777777" w:rsidR="002C0252" w:rsidRDefault="002C0252" w:rsidP="002D6FF6"/>
          <w:p w14:paraId="17FD9EDC" w14:textId="3FEDD326" w:rsidR="00852DFA" w:rsidRDefault="00852DFA" w:rsidP="002D6FF6">
            <w:r>
              <w:rPr>
                <w:b/>
              </w:rPr>
              <w:t>1</w:t>
            </w:r>
            <w:r w:rsidR="00591CDA">
              <w:rPr>
                <w:b/>
              </w:rPr>
              <w:t>12</w:t>
            </w:r>
            <w:r>
              <w:t xml:space="preserve"> </w:t>
            </w:r>
            <w:r w:rsidR="0034731F">
              <w:t>–</w:t>
            </w:r>
            <w:r>
              <w:t xml:space="preserve"> </w:t>
            </w:r>
            <w:r w:rsidR="00591CDA">
              <w:t>still open - Request for Allan Spencer to attend a forthcoming JNC – he will do so in November.</w:t>
            </w:r>
          </w:p>
          <w:p w14:paraId="21CA3D36" w14:textId="77777777" w:rsidR="00591CDA" w:rsidRDefault="00591CDA" w:rsidP="002D6FF6"/>
          <w:p w14:paraId="3B2AAC6A" w14:textId="460EAADB" w:rsidR="0034731F" w:rsidRDefault="0034731F" w:rsidP="002D6FF6">
            <w:r>
              <w:rPr>
                <w:b/>
              </w:rPr>
              <w:t>1</w:t>
            </w:r>
            <w:r w:rsidR="00591CDA">
              <w:rPr>
                <w:b/>
              </w:rPr>
              <w:t>13</w:t>
            </w:r>
            <w:r>
              <w:rPr>
                <w:b/>
              </w:rPr>
              <w:t xml:space="preserve"> – </w:t>
            </w:r>
            <w:r w:rsidR="00591CDA">
              <w:t>closed</w:t>
            </w:r>
            <w:r>
              <w:t xml:space="preserve"> – </w:t>
            </w:r>
            <w:r w:rsidR="00591CDA">
              <w:t>meetings to discuss UCU’s Failure to Agree Motion have taken place</w:t>
            </w:r>
            <w:r>
              <w:t>.</w:t>
            </w:r>
          </w:p>
          <w:p w14:paraId="3BBD7D35" w14:textId="6F793870" w:rsidR="00591CDA" w:rsidRDefault="00591CDA" w:rsidP="002D6FF6"/>
          <w:p w14:paraId="187706E4" w14:textId="3550C983" w:rsidR="00591CDA" w:rsidRPr="00591CDA" w:rsidRDefault="00591CDA" w:rsidP="002D6FF6">
            <w:r>
              <w:rPr>
                <w:b/>
              </w:rPr>
              <w:t xml:space="preserve">114 </w:t>
            </w:r>
            <w:r>
              <w:t>– closed – meeting to discuss Doctoral Tutor issues has taken place.</w:t>
            </w:r>
          </w:p>
          <w:p w14:paraId="1E863B43" w14:textId="71453A96" w:rsidR="000C4DAA" w:rsidRPr="00686CE4" w:rsidRDefault="000C4DAA" w:rsidP="00E04CDC">
            <w:pPr>
              <w:rPr>
                <w:rFonts w:cstheme="minorHAnsi"/>
              </w:rPr>
            </w:pPr>
          </w:p>
        </w:tc>
        <w:tc>
          <w:tcPr>
            <w:tcW w:w="1224" w:type="dxa"/>
          </w:tcPr>
          <w:p w14:paraId="5A825100" w14:textId="04750155" w:rsidR="00C5734D" w:rsidRDefault="00C5734D" w:rsidP="00587029">
            <w:pPr>
              <w:rPr>
                <w:rFonts w:cstheme="minorHAnsi"/>
              </w:rPr>
            </w:pPr>
          </w:p>
          <w:p w14:paraId="62A9AE87" w14:textId="77777777" w:rsidR="002A7DEC" w:rsidRDefault="002A7DEC" w:rsidP="002D6FF6">
            <w:pPr>
              <w:jc w:val="center"/>
              <w:rPr>
                <w:rFonts w:cstheme="minorHAnsi"/>
                <w:b/>
              </w:rPr>
            </w:pPr>
          </w:p>
          <w:p w14:paraId="704775D6" w14:textId="77777777" w:rsidR="00252A75" w:rsidRDefault="00252A75" w:rsidP="002D6FF6">
            <w:pPr>
              <w:jc w:val="center"/>
              <w:rPr>
                <w:rFonts w:cstheme="minorHAnsi"/>
                <w:b/>
              </w:rPr>
            </w:pPr>
          </w:p>
          <w:p w14:paraId="5E55EDE3" w14:textId="77777777" w:rsidR="00252A75" w:rsidRDefault="00252A75" w:rsidP="002D6FF6">
            <w:pPr>
              <w:jc w:val="center"/>
              <w:rPr>
                <w:rFonts w:cstheme="minorHAnsi"/>
                <w:b/>
              </w:rPr>
            </w:pPr>
          </w:p>
          <w:p w14:paraId="446F2961" w14:textId="77777777" w:rsidR="00252A75" w:rsidRDefault="00252A75" w:rsidP="002D6FF6">
            <w:pPr>
              <w:jc w:val="center"/>
              <w:rPr>
                <w:rFonts w:cstheme="minorHAnsi"/>
                <w:b/>
              </w:rPr>
            </w:pPr>
          </w:p>
          <w:p w14:paraId="658F17F9" w14:textId="77777777" w:rsidR="00252A75" w:rsidRDefault="00252A75" w:rsidP="002D6FF6">
            <w:pPr>
              <w:jc w:val="center"/>
              <w:rPr>
                <w:rFonts w:cstheme="minorHAnsi"/>
                <w:b/>
              </w:rPr>
            </w:pPr>
          </w:p>
          <w:p w14:paraId="7D53D311" w14:textId="77777777" w:rsidR="00252A75" w:rsidRDefault="00252A75" w:rsidP="002D6FF6">
            <w:pPr>
              <w:jc w:val="center"/>
              <w:rPr>
                <w:rFonts w:cstheme="minorHAnsi"/>
                <w:b/>
              </w:rPr>
            </w:pPr>
          </w:p>
          <w:p w14:paraId="71F64674" w14:textId="77777777" w:rsidR="00252A75" w:rsidRDefault="00252A75" w:rsidP="002D6FF6">
            <w:pPr>
              <w:jc w:val="center"/>
              <w:rPr>
                <w:rFonts w:cstheme="minorHAnsi"/>
                <w:b/>
              </w:rPr>
            </w:pPr>
          </w:p>
          <w:p w14:paraId="7AA41534" w14:textId="77777777" w:rsidR="00252A75" w:rsidRDefault="00252A75" w:rsidP="002D6FF6">
            <w:pPr>
              <w:jc w:val="center"/>
              <w:rPr>
                <w:rFonts w:cstheme="minorHAnsi"/>
                <w:b/>
              </w:rPr>
            </w:pPr>
          </w:p>
          <w:p w14:paraId="1E60E5B6" w14:textId="77777777" w:rsidR="00252A75" w:rsidRDefault="00252A75" w:rsidP="002D6FF6">
            <w:pPr>
              <w:jc w:val="center"/>
              <w:rPr>
                <w:rFonts w:cstheme="minorHAnsi"/>
                <w:b/>
              </w:rPr>
            </w:pPr>
          </w:p>
          <w:p w14:paraId="27256AFC" w14:textId="77777777" w:rsidR="00252A75" w:rsidRDefault="00252A75" w:rsidP="002D6FF6">
            <w:pPr>
              <w:jc w:val="center"/>
              <w:rPr>
                <w:rFonts w:cstheme="minorHAnsi"/>
                <w:b/>
              </w:rPr>
            </w:pPr>
          </w:p>
          <w:p w14:paraId="70245982" w14:textId="77777777" w:rsidR="00252A75" w:rsidRDefault="00252A75" w:rsidP="002D6FF6">
            <w:pPr>
              <w:jc w:val="center"/>
              <w:rPr>
                <w:rFonts w:cstheme="minorHAnsi"/>
                <w:b/>
              </w:rPr>
            </w:pPr>
          </w:p>
          <w:p w14:paraId="0DA2295E" w14:textId="77777777" w:rsidR="00252A75" w:rsidRDefault="00252A75" w:rsidP="002D6FF6">
            <w:pPr>
              <w:jc w:val="center"/>
              <w:rPr>
                <w:rFonts w:cstheme="minorHAnsi"/>
                <w:b/>
              </w:rPr>
            </w:pPr>
          </w:p>
          <w:p w14:paraId="747A7D32" w14:textId="77777777" w:rsidR="00252A75" w:rsidRDefault="00252A75" w:rsidP="002D6FF6">
            <w:pPr>
              <w:jc w:val="center"/>
              <w:rPr>
                <w:rFonts w:cstheme="minorHAnsi"/>
                <w:b/>
              </w:rPr>
            </w:pPr>
          </w:p>
          <w:p w14:paraId="1F574E1C" w14:textId="77777777" w:rsidR="00252A75" w:rsidRDefault="00252A75" w:rsidP="002D6FF6">
            <w:pPr>
              <w:jc w:val="center"/>
              <w:rPr>
                <w:rFonts w:cstheme="minorHAnsi"/>
                <w:b/>
              </w:rPr>
            </w:pPr>
          </w:p>
          <w:p w14:paraId="382C15A7" w14:textId="77777777" w:rsidR="00252A75" w:rsidRDefault="00252A75" w:rsidP="002D6FF6">
            <w:pPr>
              <w:jc w:val="center"/>
              <w:rPr>
                <w:rFonts w:cstheme="minorHAnsi"/>
                <w:b/>
              </w:rPr>
            </w:pPr>
          </w:p>
          <w:p w14:paraId="6845E9A3" w14:textId="77777777" w:rsidR="00252A75" w:rsidRDefault="00252A75" w:rsidP="002D6FF6">
            <w:pPr>
              <w:jc w:val="center"/>
              <w:rPr>
                <w:rFonts w:cstheme="minorHAnsi"/>
                <w:b/>
              </w:rPr>
            </w:pPr>
          </w:p>
          <w:p w14:paraId="577EF38B" w14:textId="77777777" w:rsidR="00252A75" w:rsidRDefault="00252A75" w:rsidP="002D6FF6">
            <w:pPr>
              <w:jc w:val="center"/>
              <w:rPr>
                <w:rFonts w:cstheme="minorHAnsi"/>
                <w:b/>
              </w:rPr>
            </w:pPr>
          </w:p>
          <w:p w14:paraId="31D2D82C" w14:textId="77777777" w:rsidR="00252A75" w:rsidRDefault="00252A75" w:rsidP="002D6FF6">
            <w:pPr>
              <w:jc w:val="center"/>
              <w:rPr>
                <w:rFonts w:cstheme="minorHAnsi"/>
                <w:b/>
              </w:rPr>
            </w:pPr>
          </w:p>
          <w:p w14:paraId="3FE444EB" w14:textId="77777777" w:rsidR="00252A75" w:rsidRDefault="00252A75" w:rsidP="002D6FF6">
            <w:pPr>
              <w:jc w:val="center"/>
              <w:rPr>
                <w:rFonts w:cstheme="minorHAnsi"/>
                <w:b/>
              </w:rPr>
            </w:pPr>
          </w:p>
          <w:p w14:paraId="19116FED" w14:textId="77777777" w:rsidR="002C0252" w:rsidRDefault="002C0252" w:rsidP="002D6FF6">
            <w:pPr>
              <w:jc w:val="center"/>
              <w:rPr>
                <w:rFonts w:cstheme="minorHAnsi"/>
                <w:b/>
              </w:rPr>
            </w:pPr>
          </w:p>
          <w:p w14:paraId="07BB6592" w14:textId="7159B213" w:rsidR="00252A75" w:rsidRDefault="00252A75" w:rsidP="002D6FF6">
            <w:pPr>
              <w:jc w:val="center"/>
              <w:rPr>
                <w:rFonts w:cstheme="minorHAnsi"/>
                <w:b/>
              </w:rPr>
            </w:pPr>
            <w:proofErr w:type="spellStart"/>
            <w:r>
              <w:rPr>
                <w:rFonts w:cstheme="minorHAnsi"/>
                <w:b/>
              </w:rPr>
              <w:t>JPk</w:t>
            </w:r>
            <w:proofErr w:type="spellEnd"/>
          </w:p>
          <w:p w14:paraId="2103A366" w14:textId="3334B2C8" w:rsidR="00252A75" w:rsidRPr="002A7DEC" w:rsidRDefault="00252A75" w:rsidP="00252A75">
            <w:pPr>
              <w:rPr>
                <w:rFonts w:cstheme="minorHAnsi"/>
                <w:b/>
              </w:rPr>
            </w:pPr>
          </w:p>
        </w:tc>
      </w:tr>
      <w:tr w:rsidR="00EA518F" w:rsidRPr="00686CE4" w14:paraId="31993BED" w14:textId="77777777" w:rsidTr="592859D2">
        <w:tc>
          <w:tcPr>
            <w:tcW w:w="988" w:type="dxa"/>
          </w:tcPr>
          <w:p w14:paraId="56471EA9" w14:textId="08600174" w:rsidR="003C589D" w:rsidRPr="00686CE4" w:rsidRDefault="00144E16" w:rsidP="00F6623C">
            <w:pPr>
              <w:rPr>
                <w:rFonts w:cstheme="minorHAnsi"/>
              </w:rPr>
            </w:pPr>
            <w:r>
              <w:rPr>
                <w:rFonts w:cstheme="minorHAnsi"/>
              </w:rPr>
              <w:t>4</w:t>
            </w:r>
            <w:r w:rsidR="005F541F" w:rsidRPr="00686CE4">
              <w:rPr>
                <w:rFonts w:cstheme="minorHAnsi"/>
              </w:rPr>
              <w:t>/2</w:t>
            </w:r>
            <w:r w:rsidR="0067594F">
              <w:rPr>
                <w:rFonts w:cstheme="minorHAnsi"/>
              </w:rPr>
              <w:t>7</w:t>
            </w:r>
          </w:p>
        </w:tc>
        <w:tc>
          <w:tcPr>
            <w:tcW w:w="6804" w:type="dxa"/>
          </w:tcPr>
          <w:p w14:paraId="01701B7B" w14:textId="6F506825" w:rsidR="00A449A2" w:rsidRPr="00686CE4" w:rsidRDefault="00144E16" w:rsidP="005F541F">
            <w:pPr>
              <w:rPr>
                <w:rStyle w:val="hotkey-layer"/>
                <w:rFonts w:cstheme="minorHAnsi"/>
                <w:b/>
                <w:u w:val="single"/>
              </w:rPr>
            </w:pPr>
            <w:r>
              <w:rPr>
                <w:rStyle w:val="hotkey-layer"/>
                <w:rFonts w:cstheme="minorHAnsi"/>
                <w:b/>
                <w:u w:val="single"/>
              </w:rPr>
              <w:t xml:space="preserve">Ways of working </w:t>
            </w:r>
            <w:r w:rsidR="0067594F">
              <w:rPr>
                <w:rStyle w:val="hotkey-layer"/>
                <w:rFonts w:cstheme="minorHAnsi"/>
                <w:b/>
                <w:u w:val="single"/>
              </w:rPr>
              <w:t>update</w:t>
            </w:r>
          </w:p>
          <w:p w14:paraId="44DAE83E" w14:textId="6944AE7D" w:rsidR="009809DB" w:rsidRDefault="009809DB" w:rsidP="005F541F">
            <w:pPr>
              <w:rPr>
                <w:rStyle w:val="hotkey-layer"/>
                <w:rFonts w:cstheme="minorHAnsi"/>
                <w:b/>
                <w:u w:val="single"/>
              </w:rPr>
            </w:pPr>
          </w:p>
          <w:p w14:paraId="6EC707FE" w14:textId="7B08DEA3" w:rsidR="0078766E" w:rsidRDefault="004F3CF3" w:rsidP="005F541F">
            <w:pPr>
              <w:rPr>
                <w:rStyle w:val="hotkey-layer"/>
                <w:rFonts w:cstheme="minorHAnsi"/>
              </w:rPr>
            </w:pPr>
            <w:r>
              <w:rPr>
                <w:rStyle w:val="hotkey-layer"/>
                <w:rFonts w:cstheme="minorHAnsi"/>
              </w:rPr>
              <w:t xml:space="preserve">KH </w:t>
            </w:r>
            <w:r w:rsidR="00FA682D">
              <w:rPr>
                <w:rStyle w:val="hotkey-layer"/>
                <w:rFonts w:cstheme="minorHAnsi"/>
              </w:rPr>
              <w:t>said that based on discussions</w:t>
            </w:r>
            <w:r>
              <w:rPr>
                <w:rStyle w:val="hotkey-layer"/>
                <w:rFonts w:cstheme="minorHAnsi"/>
              </w:rPr>
              <w:t xml:space="preserve"> </w:t>
            </w:r>
            <w:r w:rsidR="002C0252">
              <w:rPr>
                <w:rStyle w:val="hotkey-layer"/>
                <w:rFonts w:cstheme="minorHAnsi"/>
              </w:rPr>
              <w:t xml:space="preserve">at the Ways of Working meeting </w:t>
            </w:r>
            <w:r>
              <w:rPr>
                <w:rStyle w:val="hotkey-layer"/>
                <w:rFonts w:cstheme="minorHAnsi"/>
              </w:rPr>
              <w:t xml:space="preserve">SC </w:t>
            </w:r>
            <w:r w:rsidR="00FA682D">
              <w:rPr>
                <w:rStyle w:val="hotkey-layer"/>
                <w:rFonts w:cstheme="minorHAnsi"/>
              </w:rPr>
              <w:t>had produced some</w:t>
            </w:r>
            <w:r>
              <w:rPr>
                <w:rStyle w:val="hotkey-layer"/>
                <w:rFonts w:cstheme="minorHAnsi"/>
              </w:rPr>
              <w:t xml:space="preserve"> design principles </w:t>
            </w:r>
            <w:r w:rsidR="00FA682D">
              <w:rPr>
                <w:rStyle w:val="hotkey-layer"/>
                <w:rFonts w:cstheme="minorHAnsi"/>
              </w:rPr>
              <w:t>which would be sent to the unions</w:t>
            </w:r>
            <w:r>
              <w:rPr>
                <w:rStyle w:val="hotkey-layer"/>
                <w:rFonts w:cstheme="minorHAnsi"/>
              </w:rPr>
              <w:t>.</w:t>
            </w:r>
            <w:r w:rsidR="0078766E">
              <w:rPr>
                <w:rStyle w:val="hotkey-layer"/>
                <w:rFonts w:cstheme="minorHAnsi"/>
              </w:rPr>
              <w:t xml:space="preserve"> These would include the need </w:t>
            </w:r>
            <w:r w:rsidR="002C0252">
              <w:rPr>
                <w:rStyle w:val="hotkey-layer"/>
                <w:rFonts w:cstheme="minorHAnsi"/>
              </w:rPr>
              <w:t>for</w:t>
            </w:r>
            <w:r w:rsidR="0078766E">
              <w:rPr>
                <w:rStyle w:val="hotkey-layer"/>
                <w:rFonts w:cstheme="minorHAnsi"/>
              </w:rPr>
              <w:t xml:space="preserve"> both sides to be</w:t>
            </w:r>
            <w:r>
              <w:rPr>
                <w:rStyle w:val="hotkey-layer"/>
                <w:rFonts w:cstheme="minorHAnsi"/>
              </w:rPr>
              <w:t xml:space="preserve"> </w:t>
            </w:r>
            <w:r w:rsidR="0078766E">
              <w:rPr>
                <w:rStyle w:val="hotkey-layer"/>
                <w:rFonts w:cstheme="minorHAnsi"/>
              </w:rPr>
              <w:t>r</w:t>
            </w:r>
            <w:r>
              <w:rPr>
                <w:rStyle w:val="hotkey-layer"/>
                <w:rFonts w:cstheme="minorHAnsi"/>
              </w:rPr>
              <w:t xml:space="preserve">espectful, </w:t>
            </w:r>
            <w:r w:rsidR="0078766E">
              <w:rPr>
                <w:rStyle w:val="hotkey-layer"/>
                <w:rFonts w:cstheme="minorHAnsi"/>
              </w:rPr>
              <w:t xml:space="preserve">and to be responsible for </w:t>
            </w:r>
            <w:r>
              <w:rPr>
                <w:rStyle w:val="hotkey-layer"/>
                <w:rFonts w:cstheme="minorHAnsi"/>
              </w:rPr>
              <w:t xml:space="preserve">calling out inappropriate behaviour. </w:t>
            </w:r>
          </w:p>
          <w:p w14:paraId="18259DD1" w14:textId="762406C1" w:rsidR="00A20556" w:rsidRDefault="00A20556" w:rsidP="005F541F">
            <w:pPr>
              <w:rPr>
                <w:rStyle w:val="hotkey-layer"/>
                <w:rFonts w:cstheme="minorHAnsi"/>
              </w:rPr>
            </w:pPr>
          </w:p>
          <w:p w14:paraId="5F242448" w14:textId="58E09143" w:rsidR="00A20556" w:rsidRDefault="00A20556" w:rsidP="005F541F">
            <w:pPr>
              <w:rPr>
                <w:rStyle w:val="hotkey-layer"/>
                <w:rFonts w:cstheme="minorHAnsi"/>
              </w:rPr>
            </w:pPr>
            <w:r>
              <w:rPr>
                <w:rStyle w:val="hotkey-layer"/>
                <w:rFonts w:cstheme="minorHAnsi"/>
              </w:rPr>
              <w:t xml:space="preserve">The unions requested that ‘terms of engagement’ be included in the principles, to establish timelines for advance consultation with the unions about </w:t>
            </w:r>
            <w:r w:rsidR="002C0252">
              <w:rPr>
                <w:rStyle w:val="hotkey-layer"/>
                <w:rFonts w:cstheme="minorHAnsi"/>
              </w:rPr>
              <w:t>matters</w:t>
            </w:r>
            <w:r>
              <w:rPr>
                <w:rStyle w:val="hotkey-layer"/>
                <w:rFonts w:cstheme="minorHAnsi"/>
              </w:rPr>
              <w:t xml:space="preserve"> that were going to be put to their members.</w:t>
            </w:r>
          </w:p>
          <w:p w14:paraId="32C67CBA" w14:textId="77777777" w:rsidR="0078766E" w:rsidRDefault="0078766E" w:rsidP="005F541F">
            <w:pPr>
              <w:rPr>
                <w:rStyle w:val="hotkey-layer"/>
                <w:rFonts w:cstheme="minorHAnsi"/>
              </w:rPr>
            </w:pPr>
          </w:p>
          <w:p w14:paraId="5E006C05" w14:textId="12B9A71A" w:rsidR="0078766E" w:rsidRDefault="0078766E" w:rsidP="005F541F">
            <w:pPr>
              <w:rPr>
                <w:rStyle w:val="hotkey-layer"/>
                <w:rFonts w:cstheme="minorHAnsi"/>
              </w:rPr>
            </w:pPr>
            <w:r>
              <w:rPr>
                <w:rStyle w:val="hotkey-layer"/>
                <w:rFonts w:cstheme="minorHAnsi"/>
              </w:rPr>
              <w:t>The schedule of meetings and the possibility of moving to separate JNC meetings was discussed. It was noted that alongside the JNC mechanisms a number of informal meetings were also taking place</w:t>
            </w:r>
            <w:r w:rsidR="00CB3273">
              <w:rPr>
                <w:rStyle w:val="hotkey-layer"/>
                <w:rFonts w:cstheme="minorHAnsi"/>
              </w:rPr>
              <w:t xml:space="preserve">. </w:t>
            </w:r>
            <w:r>
              <w:rPr>
                <w:rStyle w:val="hotkey-layer"/>
                <w:rFonts w:cstheme="minorHAnsi"/>
              </w:rPr>
              <w:t xml:space="preserve">It was suggested that </w:t>
            </w:r>
            <w:r w:rsidR="00A20556">
              <w:rPr>
                <w:rStyle w:val="hotkey-layer"/>
                <w:rFonts w:cstheme="minorHAnsi"/>
              </w:rPr>
              <w:t xml:space="preserve">given the current circumstances termly meetings would be too infrequent and that </w:t>
            </w:r>
            <w:r>
              <w:rPr>
                <w:rStyle w:val="hotkey-layer"/>
                <w:rFonts w:cstheme="minorHAnsi"/>
              </w:rPr>
              <w:t>the schedule of meetings every two weeks was maintained, but that these would alternate between a single SCJNC with all unions present and separate UCU and Unison/Unite JNCs. SOR agreed to consider this.</w:t>
            </w:r>
          </w:p>
          <w:p w14:paraId="6CB09A8A" w14:textId="77777777" w:rsidR="0078766E" w:rsidRDefault="0078766E" w:rsidP="005F541F">
            <w:pPr>
              <w:rPr>
                <w:rStyle w:val="hotkey-layer"/>
                <w:rFonts w:cstheme="minorHAnsi"/>
              </w:rPr>
            </w:pPr>
          </w:p>
          <w:p w14:paraId="7E08C31A" w14:textId="77777777" w:rsidR="00927A9B" w:rsidRDefault="00A82E0D" w:rsidP="00D16A4D">
            <w:pPr>
              <w:rPr>
                <w:rStyle w:val="hotkey-layer"/>
                <w:rFonts w:cstheme="minorHAnsi"/>
              </w:rPr>
            </w:pPr>
            <w:r>
              <w:rPr>
                <w:rStyle w:val="hotkey-layer"/>
                <w:rFonts w:cstheme="minorHAnsi"/>
              </w:rPr>
              <w:t xml:space="preserve">AC reminded the SCJNC that in the Ways </w:t>
            </w:r>
            <w:r w:rsidR="00EE22B3">
              <w:rPr>
                <w:rStyle w:val="hotkey-layer"/>
                <w:rFonts w:cstheme="minorHAnsi"/>
              </w:rPr>
              <w:t xml:space="preserve">of Working meeting it had been </w:t>
            </w:r>
            <w:r w:rsidR="00EE22B3" w:rsidRPr="00D16A4D">
              <w:rPr>
                <w:rStyle w:val="hotkey-layer"/>
                <w:rFonts w:cstheme="minorHAnsi"/>
              </w:rPr>
              <w:t xml:space="preserve">suggested by UCU </w:t>
            </w:r>
            <w:r w:rsidRPr="00D16A4D">
              <w:rPr>
                <w:rStyle w:val="hotkey-layer"/>
                <w:rFonts w:cstheme="minorHAnsi"/>
              </w:rPr>
              <w:t xml:space="preserve">that </w:t>
            </w:r>
            <w:r>
              <w:rPr>
                <w:rStyle w:val="hotkey-layer"/>
                <w:rFonts w:cstheme="minorHAnsi"/>
              </w:rPr>
              <w:t xml:space="preserve">the Chair should be neutral and should not be present to represent the management or union sides. </w:t>
            </w:r>
          </w:p>
          <w:p w14:paraId="01A2FD8B" w14:textId="0ABC8A0D" w:rsidR="00A30135" w:rsidRPr="00686CE4" w:rsidRDefault="00A30135" w:rsidP="00D16A4D">
            <w:pPr>
              <w:rPr>
                <w:rFonts w:cstheme="minorHAnsi"/>
              </w:rPr>
            </w:pPr>
          </w:p>
        </w:tc>
        <w:tc>
          <w:tcPr>
            <w:tcW w:w="1224" w:type="dxa"/>
          </w:tcPr>
          <w:p w14:paraId="01A4DA8C" w14:textId="593AA370" w:rsidR="00114E29" w:rsidRDefault="00114E29" w:rsidP="00963B44">
            <w:pPr>
              <w:jc w:val="center"/>
              <w:rPr>
                <w:rFonts w:cstheme="minorHAnsi"/>
              </w:rPr>
            </w:pPr>
          </w:p>
          <w:p w14:paraId="0A31BFD6" w14:textId="1980986E" w:rsidR="00291F67" w:rsidRPr="00291F67" w:rsidRDefault="00291F67" w:rsidP="00144E16">
            <w:pPr>
              <w:jc w:val="center"/>
              <w:rPr>
                <w:rFonts w:cstheme="minorHAnsi"/>
                <w:b/>
              </w:rPr>
            </w:pPr>
          </w:p>
        </w:tc>
      </w:tr>
      <w:tr w:rsidR="00EA518F" w:rsidRPr="00686CE4" w14:paraId="5C06326E" w14:textId="77777777" w:rsidTr="592859D2">
        <w:trPr>
          <w:trHeight w:val="841"/>
        </w:trPr>
        <w:tc>
          <w:tcPr>
            <w:tcW w:w="988" w:type="dxa"/>
          </w:tcPr>
          <w:p w14:paraId="7CE570B4" w14:textId="77777777" w:rsidR="00C9619B" w:rsidRDefault="00144E16" w:rsidP="00F6623C">
            <w:pPr>
              <w:rPr>
                <w:rFonts w:cstheme="minorHAnsi"/>
              </w:rPr>
            </w:pPr>
            <w:r>
              <w:rPr>
                <w:rFonts w:cstheme="minorHAnsi"/>
              </w:rPr>
              <w:t>5</w:t>
            </w:r>
            <w:r w:rsidR="005F541F" w:rsidRPr="00686CE4">
              <w:rPr>
                <w:rFonts w:cstheme="minorHAnsi"/>
              </w:rPr>
              <w:t>/2</w:t>
            </w:r>
            <w:r w:rsidR="0067594F">
              <w:rPr>
                <w:rFonts w:cstheme="minorHAnsi"/>
              </w:rPr>
              <w:t>7</w:t>
            </w:r>
          </w:p>
          <w:p w14:paraId="5E9CBC00" w14:textId="65369677" w:rsidR="00927A9B" w:rsidRPr="00686CE4" w:rsidRDefault="00927A9B" w:rsidP="00F6623C">
            <w:pPr>
              <w:rPr>
                <w:rFonts w:cstheme="minorHAnsi"/>
              </w:rPr>
            </w:pPr>
          </w:p>
        </w:tc>
        <w:tc>
          <w:tcPr>
            <w:tcW w:w="6804" w:type="dxa"/>
          </w:tcPr>
          <w:p w14:paraId="52A3EA34" w14:textId="3B34E48C" w:rsidR="00A20556" w:rsidRPr="00A20556" w:rsidRDefault="00A20556" w:rsidP="00A20556">
            <w:pPr>
              <w:rPr>
                <w:rStyle w:val="hotkey-layer"/>
                <w:rFonts w:cstheme="minorHAnsi"/>
                <w:b/>
                <w:i/>
              </w:rPr>
            </w:pPr>
            <w:r>
              <w:rPr>
                <w:rStyle w:val="hotkey-layer"/>
                <w:rFonts w:cstheme="minorHAnsi"/>
                <w:b/>
                <w:u w:val="single"/>
              </w:rPr>
              <w:t>J</w:t>
            </w:r>
            <w:r>
              <w:rPr>
                <w:rStyle w:val="hotkey-layer"/>
                <w:b/>
                <w:u w:val="single"/>
              </w:rPr>
              <w:t>NC subgroup on policies and procedures</w:t>
            </w:r>
            <w:r>
              <w:rPr>
                <w:rStyle w:val="hotkey-layer"/>
              </w:rPr>
              <w:t xml:space="preserve"> (Unite) </w:t>
            </w:r>
            <w:r>
              <w:rPr>
                <w:rStyle w:val="hotkey-layer"/>
                <w:i/>
              </w:rPr>
              <w:t>item 6 on the agenda</w:t>
            </w:r>
          </w:p>
          <w:p w14:paraId="1BD8BF7B" w14:textId="77777777" w:rsidR="00617336" w:rsidRDefault="00617336" w:rsidP="00A20556">
            <w:pPr>
              <w:rPr>
                <w:rFonts w:cstheme="minorHAnsi"/>
              </w:rPr>
            </w:pPr>
          </w:p>
          <w:p w14:paraId="755C9D96" w14:textId="773A1820" w:rsidR="00A20556" w:rsidRDefault="00D03CB9" w:rsidP="592859D2">
            <w:r w:rsidRPr="00D03CB9">
              <w:rPr>
                <w:rFonts w:ascii="Calibri" w:hAnsi="Calibri" w:cs="Calibri"/>
                <w:shd w:val="clear" w:color="auto" w:fill="FFFFFF"/>
              </w:rPr>
              <w:t>PB said that before he left the University John Hallam had chaired a JNC subgroup that was looking at all the policies and procedures in order to remove those that had been superseded, update those that had out-of-date references and review and update those that had not been updated for a while. A list of priorities had been drawn up. The group had covered the Dignity &amp; Respect policy with Claire Annesley.</w:t>
            </w:r>
            <w:r>
              <w:rPr>
                <w:rFonts w:ascii="Arial" w:hAnsi="Arial" w:cs="Arial"/>
                <w:sz w:val="27"/>
                <w:szCs w:val="27"/>
                <w:shd w:val="clear" w:color="auto" w:fill="FFFFFF"/>
              </w:rPr>
              <w:t xml:space="preserve"> </w:t>
            </w:r>
            <w:r w:rsidR="00A20556" w:rsidRPr="592859D2" w:rsidDel="00D03CB9">
              <w:t xml:space="preserve"> PB said that the website should also be improved to make the policies more accessible.</w:t>
            </w:r>
            <w:r w:rsidR="008B0A0C">
              <w:rPr>
                <w:rFonts w:cstheme="minorHAnsi"/>
              </w:rPr>
              <w:t xml:space="preserve"> </w:t>
            </w:r>
          </w:p>
          <w:p w14:paraId="7D167561" w14:textId="77777777" w:rsidR="00A20556" w:rsidRDefault="00A20556" w:rsidP="00A20556">
            <w:pPr>
              <w:rPr>
                <w:rFonts w:cstheme="minorHAnsi"/>
              </w:rPr>
            </w:pPr>
          </w:p>
          <w:p w14:paraId="4A382B6E" w14:textId="200EFD8F" w:rsidR="00A20556" w:rsidRDefault="00A20556" w:rsidP="00A20556">
            <w:pPr>
              <w:rPr>
                <w:rFonts w:cstheme="minorHAnsi"/>
              </w:rPr>
            </w:pPr>
            <w:r>
              <w:rPr>
                <w:rFonts w:cstheme="minorHAnsi"/>
              </w:rPr>
              <w:t xml:space="preserve">TW </w:t>
            </w:r>
            <w:r w:rsidR="008B0A0C">
              <w:rPr>
                <w:rFonts w:cstheme="minorHAnsi"/>
              </w:rPr>
              <w:t xml:space="preserve">agreed that this should be done and that colleagues wished to do this work </w:t>
            </w:r>
            <w:r w:rsidR="002C0252">
              <w:rPr>
                <w:rFonts w:cstheme="minorHAnsi"/>
              </w:rPr>
              <w:t>g</w:t>
            </w:r>
            <w:r w:rsidR="002C0252">
              <w:t>iven the current circumstances</w:t>
            </w:r>
            <w:r w:rsidR="008B0A0C">
              <w:rPr>
                <w:rFonts w:cstheme="minorHAnsi"/>
              </w:rPr>
              <w:t xml:space="preserve"> </w:t>
            </w:r>
            <w:r w:rsidR="002C0252">
              <w:rPr>
                <w:rFonts w:cstheme="minorHAnsi"/>
              </w:rPr>
              <w:t>there may not be the capacity to do so.</w:t>
            </w:r>
            <w:r w:rsidR="008B0A0C">
              <w:rPr>
                <w:rFonts w:cstheme="minorHAnsi"/>
              </w:rPr>
              <w:t xml:space="preserve"> </w:t>
            </w:r>
          </w:p>
          <w:p w14:paraId="0A7A98C9" w14:textId="77777777" w:rsidR="008B0A0C" w:rsidRDefault="008B0A0C" w:rsidP="00A20556">
            <w:pPr>
              <w:rPr>
                <w:rFonts w:cstheme="minorHAnsi"/>
              </w:rPr>
            </w:pPr>
          </w:p>
          <w:p w14:paraId="305829C0" w14:textId="62ABA893" w:rsidR="002C4FD5" w:rsidRDefault="00A20556" w:rsidP="00A20556">
            <w:pPr>
              <w:rPr>
                <w:rFonts w:cstheme="minorHAnsi"/>
              </w:rPr>
            </w:pPr>
            <w:r>
              <w:rPr>
                <w:rFonts w:cstheme="minorHAnsi"/>
              </w:rPr>
              <w:t xml:space="preserve">SOR </w:t>
            </w:r>
            <w:r w:rsidR="008B0A0C">
              <w:rPr>
                <w:rFonts w:cstheme="minorHAnsi"/>
              </w:rPr>
              <w:t xml:space="preserve">said that </w:t>
            </w:r>
            <w:r>
              <w:rPr>
                <w:rFonts w:cstheme="minorHAnsi"/>
              </w:rPr>
              <w:t>S</w:t>
            </w:r>
            <w:r w:rsidR="008B0A0C">
              <w:rPr>
                <w:rFonts w:cstheme="minorHAnsi"/>
              </w:rPr>
              <w:t xml:space="preserve">haron </w:t>
            </w:r>
            <w:r>
              <w:rPr>
                <w:rFonts w:cstheme="minorHAnsi"/>
              </w:rPr>
              <w:t>N</w:t>
            </w:r>
            <w:r w:rsidR="008B0A0C">
              <w:rPr>
                <w:rFonts w:cstheme="minorHAnsi"/>
              </w:rPr>
              <w:t>eal in HR</w:t>
            </w:r>
            <w:r>
              <w:rPr>
                <w:rFonts w:cstheme="minorHAnsi"/>
              </w:rPr>
              <w:t xml:space="preserve"> ha</w:t>
            </w:r>
            <w:r w:rsidR="008B0A0C">
              <w:rPr>
                <w:rFonts w:cstheme="minorHAnsi"/>
              </w:rPr>
              <w:t>d</w:t>
            </w:r>
            <w:r>
              <w:rPr>
                <w:rFonts w:cstheme="minorHAnsi"/>
              </w:rPr>
              <w:t xml:space="preserve"> committed to looking at all </w:t>
            </w:r>
            <w:r w:rsidR="008B0A0C">
              <w:rPr>
                <w:rFonts w:cstheme="minorHAnsi"/>
              </w:rPr>
              <w:t xml:space="preserve">the current </w:t>
            </w:r>
            <w:r>
              <w:rPr>
                <w:rFonts w:cstheme="minorHAnsi"/>
              </w:rPr>
              <w:t>policies</w:t>
            </w:r>
            <w:r w:rsidR="008B0A0C">
              <w:rPr>
                <w:rFonts w:cstheme="minorHAnsi"/>
              </w:rPr>
              <w:t xml:space="preserve">, logging the dates they were last updated and prioritising </w:t>
            </w:r>
            <w:r w:rsidR="008B0A0C">
              <w:rPr>
                <w:rFonts w:cstheme="minorHAnsi"/>
              </w:rPr>
              <w:lastRenderedPageBreak/>
              <w:t>those that needed to be rev</w:t>
            </w:r>
            <w:r w:rsidR="00EE22B3">
              <w:rPr>
                <w:rFonts w:cstheme="minorHAnsi"/>
              </w:rPr>
              <w:t xml:space="preserve">iewed. SOR was happy to </w:t>
            </w:r>
            <w:r w:rsidR="00EE22B3" w:rsidRPr="00D16A4D">
              <w:rPr>
                <w:rFonts w:cstheme="minorHAnsi"/>
              </w:rPr>
              <w:t>bring</w:t>
            </w:r>
            <w:r w:rsidR="008B0A0C" w:rsidRPr="00D16A4D">
              <w:rPr>
                <w:rFonts w:cstheme="minorHAnsi"/>
              </w:rPr>
              <w:t xml:space="preserve"> </w:t>
            </w:r>
            <w:r w:rsidR="008B0A0C">
              <w:rPr>
                <w:rFonts w:cstheme="minorHAnsi"/>
              </w:rPr>
              <w:t xml:space="preserve">the results of that back to the JNCs. </w:t>
            </w:r>
            <w:r w:rsidR="0081175F">
              <w:rPr>
                <w:rFonts w:cstheme="minorHAnsi"/>
              </w:rPr>
              <w:t>SOR noted that in the recent HR Division planning sessions the updating of policies and processes and the improvement of the website had both been identified as key areas of work.</w:t>
            </w:r>
            <w:r>
              <w:rPr>
                <w:rFonts w:cstheme="minorHAnsi"/>
              </w:rPr>
              <w:t xml:space="preserve"> </w:t>
            </w:r>
          </w:p>
          <w:p w14:paraId="4F6A3BA2" w14:textId="0A3863C5" w:rsidR="002C0252" w:rsidRPr="00144E16" w:rsidRDefault="002C0252" w:rsidP="00A20556">
            <w:pPr>
              <w:rPr>
                <w:rFonts w:cstheme="minorHAnsi"/>
              </w:rPr>
            </w:pPr>
          </w:p>
        </w:tc>
        <w:tc>
          <w:tcPr>
            <w:tcW w:w="1224" w:type="dxa"/>
          </w:tcPr>
          <w:p w14:paraId="4E34D618" w14:textId="77777777" w:rsidR="000E6353" w:rsidRPr="00686CE4" w:rsidRDefault="000E6353" w:rsidP="00BF7AEA">
            <w:pPr>
              <w:rPr>
                <w:rFonts w:cstheme="minorHAnsi"/>
              </w:rPr>
            </w:pPr>
          </w:p>
        </w:tc>
      </w:tr>
      <w:tr w:rsidR="00604F34" w:rsidRPr="00686CE4" w14:paraId="191F8F08" w14:textId="77777777" w:rsidTr="592859D2">
        <w:tc>
          <w:tcPr>
            <w:tcW w:w="988" w:type="dxa"/>
          </w:tcPr>
          <w:p w14:paraId="74C98C63" w14:textId="1286F9A1" w:rsidR="00604F34" w:rsidRPr="00686CE4" w:rsidRDefault="003A2B67" w:rsidP="005D0A12">
            <w:pPr>
              <w:rPr>
                <w:rFonts w:cstheme="minorHAnsi"/>
              </w:rPr>
            </w:pPr>
            <w:r>
              <w:rPr>
                <w:rFonts w:cstheme="minorHAnsi"/>
              </w:rPr>
              <w:t>6</w:t>
            </w:r>
            <w:r w:rsidR="005F541F" w:rsidRPr="00686CE4">
              <w:rPr>
                <w:rFonts w:cstheme="minorHAnsi"/>
              </w:rPr>
              <w:t>/2</w:t>
            </w:r>
            <w:r w:rsidR="0067594F">
              <w:rPr>
                <w:rFonts w:cstheme="minorHAnsi"/>
              </w:rPr>
              <w:t>7</w:t>
            </w:r>
          </w:p>
        </w:tc>
        <w:tc>
          <w:tcPr>
            <w:tcW w:w="6804" w:type="dxa"/>
          </w:tcPr>
          <w:p w14:paraId="139E4159" w14:textId="283472A3" w:rsidR="00A20556" w:rsidRPr="00A20556" w:rsidRDefault="00A20556" w:rsidP="00A20556">
            <w:pPr>
              <w:rPr>
                <w:rStyle w:val="hotkey-layer"/>
                <w:rFonts w:cstheme="minorHAnsi"/>
                <w:i/>
              </w:rPr>
            </w:pPr>
            <w:r>
              <w:rPr>
                <w:rStyle w:val="hotkey-layer"/>
                <w:rFonts w:cstheme="minorHAnsi"/>
                <w:b/>
                <w:u w:val="single"/>
              </w:rPr>
              <w:t>C</w:t>
            </w:r>
            <w:r>
              <w:rPr>
                <w:rStyle w:val="hotkey-layer"/>
                <w:b/>
                <w:u w:val="single"/>
              </w:rPr>
              <w:t>hartwells redundancies</w:t>
            </w:r>
            <w:r>
              <w:rPr>
                <w:rStyle w:val="hotkey-layer"/>
                <w:b/>
              </w:rPr>
              <w:t xml:space="preserve"> – </w:t>
            </w:r>
            <w:r>
              <w:rPr>
                <w:rStyle w:val="hotkey-layer"/>
                <w:i/>
              </w:rPr>
              <w:t>item 5 on the agenda</w:t>
            </w:r>
          </w:p>
          <w:p w14:paraId="393DB1E6" w14:textId="77777777" w:rsidR="00A20556" w:rsidRDefault="00A20556" w:rsidP="00A20556">
            <w:pPr>
              <w:rPr>
                <w:rFonts w:cstheme="minorHAnsi"/>
              </w:rPr>
            </w:pPr>
          </w:p>
          <w:p w14:paraId="0EDEA8BD" w14:textId="3CED4E58" w:rsidR="00A20556" w:rsidRDefault="00A20556" w:rsidP="00A20556">
            <w:pPr>
              <w:rPr>
                <w:rFonts w:cstheme="minorHAnsi"/>
              </w:rPr>
            </w:pPr>
            <w:r>
              <w:rPr>
                <w:rFonts w:cstheme="minorHAnsi"/>
              </w:rPr>
              <w:t xml:space="preserve">JN </w:t>
            </w:r>
            <w:r w:rsidR="00A94CF9">
              <w:rPr>
                <w:rFonts w:cstheme="minorHAnsi"/>
              </w:rPr>
              <w:t xml:space="preserve">said that there were some Unison members working for Chartwells, and Unison wanted to know the timescales for the proposed redundancies and the number of posts that would be cut. </w:t>
            </w:r>
            <w:r>
              <w:rPr>
                <w:rFonts w:cstheme="minorHAnsi"/>
              </w:rPr>
              <w:t xml:space="preserve">CC </w:t>
            </w:r>
            <w:r w:rsidR="00A94CF9">
              <w:rPr>
                <w:rFonts w:cstheme="minorHAnsi"/>
              </w:rPr>
              <w:t xml:space="preserve">said that they would like to know the plans for </w:t>
            </w:r>
            <w:r>
              <w:rPr>
                <w:rFonts w:cstheme="minorHAnsi"/>
              </w:rPr>
              <w:t>consultation with the unions</w:t>
            </w:r>
            <w:r w:rsidR="00A94CF9">
              <w:rPr>
                <w:rFonts w:cstheme="minorHAnsi"/>
              </w:rPr>
              <w:t xml:space="preserve"> and were requesting any available information.</w:t>
            </w:r>
          </w:p>
          <w:p w14:paraId="0EFC0885" w14:textId="77777777" w:rsidR="00A20556" w:rsidRDefault="00A20556" w:rsidP="00A20556">
            <w:pPr>
              <w:rPr>
                <w:rFonts w:cstheme="minorHAnsi"/>
              </w:rPr>
            </w:pPr>
          </w:p>
          <w:p w14:paraId="2F409A7D" w14:textId="6668B626" w:rsidR="00A20556" w:rsidRDefault="00A20556" w:rsidP="00A20556">
            <w:pPr>
              <w:rPr>
                <w:rFonts w:cstheme="minorHAnsi"/>
              </w:rPr>
            </w:pPr>
            <w:r>
              <w:rPr>
                <w:rFonts w:cstheme="minorHAnsi"/>
              </w:rPr>
              <w:t xml:space="preserve">TW </w:t>
            </w:r>
            <w:r w:rsidR="00A94CF9">
              <w:rPr>
                <w:rFonts w:cstheme="minorHAnsi"/>
              </w:rPr>
              <w:t xml:space="preserve">said that </w:t>
            </w:r>
            <w:r>
              <w:rPr>
                <w:rFonts w:cstheme="minorHAnsi"/>
              </w:rPr>
              <w:t xml:space="preserve">Chartwells </w:t>
            </w:r>
            <w:r w:rsidR="00A94CF9">
              <w:rPr>
                <w:rFonts w:cstheme="minorHAnsi"/>
              </w:rPr>
              <w:t>was a partner of the University but was not part of the University and Chartwells staff were not directly employed by the University</w:t>
            </w:r>
            <w:r>
              <w:rPr>
                <w:rFonts w:cstheme="minorHAnsi"/>
              </w:rPr>
              <w:t xml:space="preserve">. Chartwells </w:t>
            </w:r>
            <w:r w:rsidR="00A94CF9">
              <w:rPr>
                <w:rFonts w:cstheme="minorHAnsi"/>
              </w:rPr>
              <w:t>had</w:t>
            </w:r>
            <w:r>
              <w:rPr>
                <w:rFonts w:cstheme="minorHAnsi"/>
              </w:rPr>
              <w:t xml:space="preserve"> sig</w:t>
            </w:r>
            <w:r w:rsidR="00A94CF9">
              <w:rPr>
                <w:rFonts w:cstheme="minorHAnsi"/>
              </w:rPr>
              <w:t>nificant</w:t>
            </w:r>
            <w:r>
              <w:rPr>
                <w:rFonts w:cstheme="minorHAnsi"/>
              </w:rPr>
              <w:t xml:space="preserve"> challenges nationally</w:t>
            </w:r>
            <w:r w:rsidR="00A94CF9">
              <w:rPr>
                <w:rFonts w:cstheme="minorHAnsi"/>
              </w:rPr>
              <w:t xml:space="preserve"> and their t</w:t>
            </w:r>
            <w:r>
              <w:rPr>
                <w:rFonts w:cstheme="minorHAnsi"/>
              </w:rPr>
              <w:t xml:space="preserve">urnover </w:t>
            </w:r>
            <w:r w:rsidR="00A94CF9">
              <w:rPr>
                <w:rFonts w:cstheme="minorHAnsi"/>
              </w:rPr>
              <w:t>on the University was</w:t>
            </w:r>
            <w:r>
              <w:rPr>
                <w:rFonts w:cstheme="minorHAnsi"/>
              </w:rPr>
              <w:t xml:space="preserve"> dow</w:t>
            </w:r>
            <w:r w:rsidR="00A94CF9">
              <w:rPr>
                <w:rFonts w:cstheme="minorHAnsi"/>
              </w:rPr>
              <w:t>n</w:t>
            </w:r>
            <w:r>
              <w:rPr>
                <w:rFonts w:cstheme="minorHAnsi"/>
              </w:rPr>
              <w:t xml:space="preserve"> 90% on this time last year</w:t>
            </w:r>
            <w:r w:rsidR="00A94CF9">
              <w:rPr>
                <w:rFonts w:cstheme="minorHAnsi"/>
              </w:rPr>
              <w:t xml:space="preserve"> due to the COVID crisis.</w:t>
            </w:r>
            <w:r>
              <w:rPr>
                <w:rFonts w:cstheme="minorHAnsi"/>
              </w:rPr>
              <w:t xml:space="preserve"> </w:t>
            </w:r>
            <w:r w:rsidR="00F31381">
              <w:rPr>
                <w:rFonts w:cstheme="minorHAnsi"/>
              </w:rPr>
              <w:t>The Estates team were working in partnership with them and discussing how they could support them but any consultation about redundancies would be with Chartwells as the employer and not the University of Sussex. TW said that if the University were to provide</w:t>
            </w:r>
            <w:r>
              <w:rPr>
                <w:rFonts w:cstheme="minorHAnsi"/>
              </w:rPr>
              <w:t xml:space="preserve"> financial assistance</w:t>
            </w:r>
            <w:r w:rsidR="00F31381">
              <w:rPr>
                <w:rFonts w:cstheme="minorHAnsi"/>
              </w:rPr>
              <w:t xml:space="preserve"> to Chartwells this would come out of the University’s budget and add to the University’s own financial pressures.</w:t>
            </w:r>
            <w:r>
              <w:rPr>
                <w:rFonts w:cstheme="minorHAnsi"/>
              </w:rPr>
              <w:t xml:space="preserve"> </w:t>
            </w:r>
          </w:p>
          <w:p w14:paraId="64871A14" w14:textId="77777777" w:rsidR="00F31381" w:rsidRDefault="00F31381" w:rsidP="00A20556">
            <w:pPr>
              <w:rPr>
                <w:rFonts w:cstheme="minorHAnsi"/>
              </w:rPr>
            </w:pPr>
          </w:p>
          <w:p w14:paraId="5C73695A" w14:textId="4DEA3F86" w:rsidR="00A20556" w:rsidRDefault="00A20556" w:rsidP="00A20556">
            <w:pPr>
              <w:rPr>
                <w:rFonts w:cstheme="minorHAnsi"/>
              </w:rPr>
            </w:pPr>
            <w:r>
              <w:rPr>
                <w:rFonts w:cstheme="minorHAnsi"/>
              </w:rPr>
              <w:t xml:space="preserve">AC </w:t>
            </w:r>
            <w:r w:rsidR="00F31381">
              <w:rPr>
                <w:rFonts w:cstheme="minorHAnsi"/>
              </w:rPr>
              <w:t xml:space="preserve">said that he </w:t>
            </w:r>
            <w:r>
              <w:rPr>
                <w:rFonts w:cstheme="minorHAnsi"/>
              </w:rPr>
              <w:t xml:space="preserve">was on Council when </w:t>
            </w:r>
            <w:r w:rsidR="00F31381">
              <w:rPr>
                <w:rFonts w:cstheme="minorHAnsi"/>
              </w:rPr>
              <w:t>the outsourcing took place and o</w:t>
            </w:r>
            <w:r>
              <w:rPr>
                <w:rFonts w:cstheme="minorHAnsi"/>
              </w:rPr>
              <w:t>ne of the objection</w:t>
            </w:r>
            <w:r w:rsidR="00F31381">
              <w:rPr>
                <w:rFonts w:cstheme="minorHAnsi"/>
              </w:rPr>
              <w:t>s raised</w:t>
            </w:r>
            <w:r>
              <w:rPr>
                <w:rFonts w:cstheme="minorHAnsi"/>
              </w:rPr>
              <w:t xml:space="preserve"> was that Uni</w:t>
            </w:r>
            <w:r w:rsidR="00F31381">
              <w:rPr>
                <w:rFonts w:cstheme="minorHAnsi"/>
              </w:rPr>
              <w:t>versity</w:t>
            </w:r>
            <w:r>
              <w:rPr>
                <w:rFonts w:cstheme="minorHAnsi"/>
              </w:rPr>
              <w:t xml:space="preserve"> staff </w:t>
            </w:r>
            <w:r w:rsidR="00F31381">
              <w:rPr>
                <w:rFonts w:cstheme="minorHAnsi"/>
              </w:rPr>
              <w:t>would be</w:t>
            </w:r>
            <w:r>
              <w:rPr>
                <w:rFonts w:cstheme="minorHAnsi"/>
              </w:rPr>
              <w:t xml:space="preserve"> </w:t>
            </w:r>
            <w:r w:rsidR="00F31381">
              <w:rPr>
                <w:rFonts w:cstheme="minorHAnsi"/>
              </w:rPr>
              <w:t>more</w:t>
            </w:r>
            <w:r>
              <w:rPr>
                <w:rFonts w:cstheme="minorHAnsi"/>
              </w:rPr>
              <w:t xml:space="preserve"> vulnerable </w:t>
            </w:r>
            <w:r w:rsidR="00F31381">
              <w:rPr>
                <w:rFonts w:cstheme="minorHAnsi"/>
              </w:rPr>
              <w:t xml:space="preserve">if they were employed by a contractor and this had now happened and the </w:t>
            </w:r>
            <w:r>
              <w:rPr>
                <w:rFonts w:cstheme="minorHAnsi"/>
              </w:rPr>
              <w:t>Uni</w:t>
            </w:r>
            <w:r w:rsidR="00EE22B3">
              <w:rPr>
                <w:rFonts w:cstheme="minorHAnsi"/>
              </w:rPr>
              <w:t xml:space="preserve">versity </w:t>
            </w:r>
            <w:r w:rsidR="00EE22B3" w:rsidRPr="00D16A4D">
              <w:rPr>
                <w:rFonts w:cstheme="minorHAnsi"/>
              </w:rPr>
              <w:t>couldn’t</w:t>
            </w:r>
            <w:r w:rsidR="00F31381" w:rsidRPr="00D16A4D">
              <w:rPr>
                <w:rFonts w:cstheme="minorHAnsi"/>
              </w:rPr>
              <w:t xml:space="preserve"> wash </w:t>
            </w:r>
            <w:r w:rsidR="00F31381">
              <w:rPr>
                <w:rFonts w:cstheme="minorHAnsi"/>
              </w:rPr>
              <w:t>its</w:t>
            </w:r>
            <w:r>
              <w:rPr>
                <w:rFonts w:cstheme="minorHAnsi"/>
              </w:rPr>
              <w:t xml:space="preserve"> hands o</w:t>
            </w:r>
            <w:r w:rsidR="00F31381">
              <w:rPr>
                <w:rFonts w:cstheme="minorHAnsi"/>
              </w:rPr>
              <w:t>f</w:t>
            </w:r>
            <w:r>
              <w:rPr>
                <w:rFonts w:cstheme="minorHAnsi"/>
              </w:rPr>
              <w:t xml:space="preserve"> what </w:t>
            </w:r>
            <w:r w:rsidR="00F31381">
              <w:rPr>
                <w:rFonts w:cstheme="minorHAnsi"/>
              </w:rPr>
              <w:t>was</w:t>
            </w:r>
            <w:r>
              <w:rPr>
                <w:rFonts w:cstheme="minorHAnsi"/>
              </w:rPr>
              <w:t xml:space="preserve"> happening on its own campus.</w:t>
            </w:r>
          </w:p>
          <w:p w14:paraId="529D8786" w14:textId="77777777" w:rsidR="00A20556" w:rsidRDefault="00A20556" w:rsidP="00A20556">
            <w:pPr>
              <w:rPr>
                <w:rFonts w:cstheme="minorHAnsi"/>
              </w:rPr>
            </w:pPr>
          </w:p>
          <w:p w14:paraId="368470F8" w14:textId="46A4A5B2" w:rsidR="00A20556" w:rsidRDefault="00A20556" w:rsidP="00A20556">
            <w:pPr>
              <w:rPr>
                <w:rFonts w:cstheme="minorHAnsi"/>
              </w:rPr>
            </w:pPr>
            <w:r>
              <w:rPr>
                <w:rFonts w:cstheme="minorHAnsi"/>
              </w:rPr>
              <w:t>TW said</w:t>
            </w:r>
            <w:r w:rsidR="00F31381">
              <w:rPr>
                <w:rFonts w:cstheme="minorHAnsi"/>
              </w:rPr>
              <w:t xml:space="preserve"> that this is not what he said and that the University was</w:t>
            </w:r>
            <w:r>
              <w:rPr>
                <w:rFonts w:cstheme="minorHAnsi"/>
              </w:rPr>
              <w:t xml:space="preserve"> </w:t>
            </w:r>
            <w:r w:rsidR="00F31381">
              <w:rPr>
                <w:rFonts w:cstheme="minorHAnsi"/>
              </w:rPr>
              <w:t>w</w:t>
            </w:r>
            <w:r>
              <w:rPr>
                <w:rFonts w:cstheme="minorHAnsi"/>
              </w:rPr>
              <w:t xml:space="preserve">orking closely with Chartwells. </w:t>
            </w:r>
            <w:r w:rsidR="00F31381">
              <w:rPr>
                <w:rFonts w:cstheme="minorHAnsi"/>
              </w:rPr>
              <w:t>The University did not want their catering provider just walking away as had happened at another University. TW clarified that if the University employed the catering staff</w:t>
            </w:r>
            <w:r>
              <w:rPr>
                <w:rFonts w:cstheme="minorHAnsi"/>
              </w:rPr>
              <w:t xml:space="preserve"> </w:t>
            </w:r>
            <w:r w:rsidR="00F31381">
              <w:rPr>
                <w:rFonts w:cstheme="minorHAnsi"/>
              </w:rPr>
              <w:t xml:space="preserve">and were facing a 90% reduction in sales the University would have to </w:t>
            </w:r>
            <w:r w:rsidR="002C0252">
              <w:rPr>
                <w:rFonts w:cstheme="minorHAnsi"/>
              </w:rPr>
              <w:t>act</w:t>
            </w:r>
            <w:r w:rsidR="00F31381">
              <w:rPr>
                <w:rFonts w:cstheme="minorHAnsi"/>
              </w:rPr>
              <w:t xml:space="preserve"> to address that just as Chartwells have. AC said that if the staff were directly employed the University, the University would feel responsible to redeploy them or put them on the furlough scheme and the unions believed the University should see itself as responsible for these staff in the same way </w:t>
            </w:r>
            <w:proofErr w:type="spellStart"/>
            <w:r w:rsidR="00F31381">
              <w:rPr>
                <w:rFonts w:cstheme="minorHAnsi"/>
              </w:rPr>
              <w:t>the</w:t>
            </w:r>
            <w:proofErr w:type="spellEnd"/>
            <w:r w:rsidR="00F31381">
              <w:rPr>
                <w:rFonts w:cstheme="minorHAnsi"/>
              </w:rPr>
              <w:t xml:space="preserve"> would have done if they had not been outsourced.</w:t>
            </w:r>
          </w:p>
          <w:p w14:paraId="11EEBC2E" w14:textId="77777777" w:rsidR="00A20556" w:rsidRDefault="00A20556" w:rsidP="00A20556">
            <w:pPr>
              <w:rPr>
                <w:rFonts w:cstheme="minorHAnsi"/>
              </w:rPr>
            </w:pPr>
          </w:p>
          <w:p w14:paraId="0EB5DB46" w14:textId="108A7A58" w:rsidR="00A20556" w:rsidRPr="00F31381" w:rsidRDefault="00A20556" w:rsidP="00A20556">
            <w:pPr>
              <w:rPr>
                <w:rFonts w:cstheme="minorHAnsi"/>
                <w:b/>
              </w:rPr>
            </w:pPr>
            <w:r w:rsidRPr="00F31381">
              <w:rPr>
                <w:rFonts w:cstheme="minorHAnsi"/>
                <w:b/>
              </w:rPr>
              <w:t xml:space="preserve">TW </w:t>
            </w:r>
            <w:r w:rsidR="00F31381" w:rsidRPr="00F31381">
              <w:rPr>
                <w:rFonts w:cstheme="minorHAnsi"/>
                <w:b/>
              </w:rPr>
              <w:t>said that he would speak to the team in Estates and facilitate conversations with or information provision from Chartwells to the unions if this</w:t>
            </w:r>
            <w:r w:rsidRPr="00F31381">
              <w:rPr>
                <w:rFonts w:cstheme="minorHAnsi"/>
                <w:b/>
              </w:rPr>
              <w:t xml:space="preserve"> </w:t>
            </w:r>
            <w:r w:rsidR="00F31381" w:rsidRPr="00F31381">
              <w:rPr>
                <w:rFonts w:cstheme="minorHAnsi"/>
                <w:b/>
              </w:rPr>
              <w:t>was not already taking place</w:t>
            </w:r>
            <w:r w:rsidRPr="00F31381">
              <w:rPr>
                <w:rFonts w:cstheme="minorHAnsi"/>
                <w:b/>
              </w:rPr>
              <w:t>.</w:t>
            </w:r>
          </w:p>
          <w:p w14:paraId="63042C27" w14:textId="7D9350D4" w:rsidR="009671DB" w:rsidRPr="00686CE4" w:rsidRDefault="009671DB" w:rsidP="009A6E84">
            <w:pPr>
              <w:rPr>
                <w:rFonts w:cstheme="minorHAnsi"/>
              </w:rPr>
            </w:pPr>
          </w:p>
        </w:tc>
        <w:tc>
          <w:tcPr>
            <w:tcW w:w="1224" w:type="dxa"/>
          </w:tcPr>
          <w:p w14:paraId="321EC47D" w14:textId="2B842A95" w:rsidR="00604F34" w:rsidRDefault="00604F34" w:rsidP="00F31381">
            <w:pPr>
              <w:jc w:val="center"/>
              <w:rPr>
                <w:rFonts w:cstheme="minorHAnsi"/>
              </w:rPr>
            </w:pPr>
          </w:p>
          <w:p w14:paraId="08625AD8" w14:textId="74E46CD3" w:rsidR="00F31381" w:rsidRDefault="00F31381" w:rsidP="00F31381">
            <w:pPr>
              <w:jc w:val="center"/>
              <w:rPr>
                <w:rFonts w:cstheme="minorHAnsi"/>
              </w:rPr>
            </w:pPr>
          </w:p>
          <w:p w14:paraId="7A2FD17C" w14:textId="1784858C" w:rsidR="00F31381" w:rsidRDefault="00F31381" w:rsidP="00F31381">
            <w:pPr>
              <w:jc w:val="center"/>
              <w:rPr>
                <w:rFonts w:cstheme="minorHAnsi"/>
              </w:rPr>
            </w:pPr>
          </w:p>
          <w:p w14:paraId="52041D4E" w14:textId="02E52430" w:rsidR="00F31381" w:rsidRDefault="00F31381" w:rsidP="00F31381">
            <w:pPr>
              <w:jc w:val="center"/>
              <w:rPr>
                <w:rFonts w:cstheme="minorHAnsi"/>
              </w:rPr>
            </w:pPr>
          </w:p>
          <w:p w14:paraId="2BA9F9AA" w14:textId="32DBB964" w:rsidR="00F31381" w:rsidRDefault="00F31381" w:rsidP="00F31381">
            <w:pPr>
              <w:jc w:val="center"/>
              <w:rPr>
                <w:rFonts w:cstheme="minorHAnsi"/>
              </w:rPr>
            </w:pPr>
          </w:p>
          <w:p w14:paraId="3263F883" w14:textId="4041827F" w:rsidR="00F31381" w:rsidRDefault="00F31381" w:rsidP="00F31381">
            <w:pPr>
              <w:jc w:val="center"/>
              <w:rPr>
                <w:rFonts w:cstheme="minorHAnsi"/>
              </w:rPr>
            </w:pPr>
          </w:p>
          <w:p w14:paraId="2C3811DD" w14:textId="7E1208F3" w:rsidR="00F31381" w:rsidRDefault="00F31381" w:rsidP="00F31381">
            <w:pPr>
              <w:jc w:val="center"/>
              <w:rPr>
                <w:rFonts w:cstheme="minorHAnsi"/>
              </w:rPr>
            </w:pPr>
          </w:p>
          <w:p w14:paraId="14EE3EED" w14:textId="12F0CC43" w:rsidR="00F31381" w:rsidRDefault="00F31381" w:rsidP="00F31381">
            <w:pPr>
              <w:jc w:val="center"/>
              <w:rPr>
                <w:rFonts w:cstheme="minorHAnsi"/>
              </w:rPr>
            </w:pPr>
          </w:p>
          <w:p w14:paraId="3AD8E8BA" w14:textId="2E64FEDD" w:rsidR="00F31381" w:rsidRDefault="00F31381" w:rsidP="00F31381">
            <w:pPr>
              <w:jc w:val="center"/>
              <w:rPr>
                <w:rFonts w:cstheme="minorHAnsi"/>
              </w:rPr>
            </w:pPr>
          </w:p>
          <w:p w14:paraId="73922F36" w14:textId="4A2A1D08" w:rsidR="00F31381" w:rsidRDefault="00F31381" w:rsidP="00F31381">
            <w:pPr>
              <w:jc w:val="center"/>
              <w:rPr>
                <w:rFonts w:cstheme="minorHAnsi"/>
              </w:rPr>
            </w:pPr>
          </w:p>
          <w:p w14:paraId="4CA8A3D5" w14:textId="7CA1F9BE" w:rsidR="00F31381" w:rsidRDefault="00F31381" w:rsidP="00F31381">
            <w:pPr>
              <w:jc w:val="center"/>
              <w:rPr>
                <w:rFonts w:cstheme="minorHAnsi"/>
              </w:rPr>
            </w:pPr>
          </w:p>
          <w:p w14:paraId="6CF6E648" w14:textId="56ED4686" w:rsidR="00F31381" w:rsidRDefault="00F31381" w:rsidP="00F31381">
            <w:pPr>
              <w:jc w:val="center"/>
              <w:rPr>
                <w:rFonts w:cstheme="minorHAnsi"/>
              </w:rPr>
            </w:pPr>
          </w:p>
          <w:p w14:paraId="67B771F2" w14:textId="039B4701" w:rsidR="00F31381" w:rsidRDefault="00F31381" w:rsidP="00F31381">
            <w:pPr>
              <w:jc w:val="center"/>
              <w:rPr>
                <w:rFonts w:cstheme="minorHAnsi"/>
              </w:rPr>
            </w:pPr>
          </w:p>
          <w:p w14:paraId="76FFAF07" w14:textId="49EA8C30" w:rsidR="00F31381" w:rsidRDefault="00F31381" w:rsidP="00F31381">
            <w:pPr>
              <w:jc w:val="center"/>
              <w:rPr>
                <w:rFonts w:cstheme="minorHAnsi"/>
              </w:rPr>
            </w:pPr>
          </w:p>
          <w:p w14:paraId="4610F5F6" w14:textId="13B8C71F" w:rsidR="00F31381" w:rsidRDefault="00F31381" w:rsidP="00F31381">
            <w:pPr>
              <w:jc w:val="center"/>
              <w:rPr>
                <w:rFonts w:cstheme="minorHAnsi"/>
              </w:rPr>
            </w:pPr>
          </w:p>
          <w:p w14:paraId="32BBA131" w14:textId="63239FBA" w:rsidR="00F31381" w:rsidRDefault="00F31381" w:rsidP="00F31381">
            <w:pPr>
              <w:jc w:val="center"/>
              <w:rPr>
                <w:rFonts w:cstheme="minorHAnsi"/>
              </w:rPr>
            </w:pPr>
          </w:p>
          <w:p w14:paraId="68B394FC" w14:textId="4C676F66" w:rsidR="00F31381" w:rsidRDefault="00F31381" w:rsidP="00F31381">
            <w:pPr>
              <w:jc w:val="center"/>
              <w:rPr>
                <w:rFonts w:cstheme="minorHAnsi"/>
              </w:rPr>
            </w:pPr>
          </w:p>
          <w:p w14:paraId="37296C74" w14:textId="4B327428" w:rsidR="00F31381" w:rsidRDefault="00F31381" w:rsidP="00F31381">
            <w:pPr>
              <w:jc w:val="center"/>
              <w:rPr>
                <w:rFonts w:cstheme="minorHAnsi"/>
              </w:rPr>
            </w:pPr>
          </w:p>
          <w:p w14:paraId="699F1073" w14:textId="1646F787" w:rsidR="00F31381" w:rsidRDefault="00F31381" w:rsidP="00F31381">
            <w:pPr>
              <w:jc w:val="center"/>
              <w:rPr>
                <w:rFonts w:cstheme="minorHAnsi"/>
              </w:rPr>
            </w:pPr>
          </w:p>
          <w:p w14:paraId="3B92B129" w14:textId="05A357CD" w:rsidR="00F31381" w:rsidRDefault="00F31381" w:rsidP="00F31381">
            <w:pPr>
              <w:jc w:val="center"/>
              <w:rPr>
                <w:rFonts w:cstheme="minorHAnsi"/>
              </w:rPr>
            </w:pPr>
          </w:p>
          <w:p w14:paraId="666C0825" w14:textId="598167E1" w:rsidR="00F31381" w:rsidRDefault="00F31381" w:rsidP="00F31381">
            <w:pPr>
              <w:jc w:val="center"/>
              <w:rPr>
                <w:rFonts w:cstheme="minorHAnsi"/>
              </w:rPr>
            </w:pPr>
          </w:p>
          <w:p w14:paraId="547B06EB" w14:textId="0EC53998" w:rsidR="00F31381" w:rsidRDefault="00F31381" w:rsidP="00F31381">
            <w:pPr>
              <w:jc w:val="center"/>
              <w:rPr>
                <w:rFonts w:cstheme="minorHAnsi"/>
              </w:rPr>
            </w:pPr>
          </w:p>
          <w:p w14:paraId="3F3F35FD" w14:textId="77070678" w:rsidR="00F31381" w:rsidRDefault="00F31381" w:rsidP="00F31381">
            <w:pPr>
              <w:jc w:val="center"/>
              <w:rPr>
                <w:rFonts w:cstheme="minorHAnsi"/>
              </w:rPr>
            </w:pPr>
          </w:p>
          <w:p w14:paraId="63902872" w14:textId="2C6C8B2F" w:rsidR="00F31381" w:rsidRDefault="00F31381" w:rsidP="00F31381">
            <w:pPr>
              <w:jc w:val="center"/>
              <w:rPr>
                <w:rFonts w:cstheme="minorHAnsi"/>
              </w:rPr>
            </w:pPr>
          </w:p>
          <w:p w14:paraId="5B2467E2" w14:textId="1EB232D4" w:rsidR="00F31381" w:rsidRDefault="00F31381" w:rsidP="00F31381">
            <w:pPr>
              <w:jc w:val="center"/>
              <w:rPr>
                <w:rFonts w:cstheme="minorHAnsi"/>
              </w:rPr>
            </w:pPr>
          </w:p>
          <w:p w14:paraId="3554ADCE" w14:textId="0C9C99EC" w:rsidR="00F31381" w:rsidRDefault="00F31381" w:rsidP="00F31381">
            <w:pPr>
              <w:jc w:val="center"/>
              <w:rPr>
                <w:rFonts w:cstheme="minorHAnsi"/>
              </w:rPr>
            </w:pPr>
          </w:p>
          <w:p w14:paraId="6EC99D4B" w14:textId="47A426AE" w:rsidR="00F31381" w:rsidRDefault="00F31381" w:rsidP="00F31381">
            <w:pPr>
              <w:jc w:val="center"/>
              <w:rPr>
                <w:rFonts w:cstheme="minorHAnsi"/>
              </w:rPr>
            </w:pPr>
          </w:p>
          <w:p w14:paraId="7F6CB25B" w14:textId="08034266" w:rsidR="00F31381" w:rsidRDefault="00F31381" w:rsidP="00F31381">
            <w:pPr>
              <w:jc w:val="center"/>
              <w:rPr>
                <w:rFonts w:cstheme="minorHAnsi"/>
              </w:rPr>
            </w:pPr>
          </w:p>
          <w:p w14:paraId="001707EB" w14:textId="0E977314" w:rsidR="00F31381" w:rsidRDefault="00F31381" w:rsidP="00F31381">
            <w:pPr>
              <w:jc w:val="center"/>
              <w:rPr>
                <w:rFonts w:cstheme="minorHAnsi"/>
              </w:rPr>
            </w:pPr>
          </w:p>
          <w:p w14:paraId="63267C4A" w14:textId="567B08F4" w:rsidR="00F31381" w:rsidRDefault="00F31381" w:rsidP="00F31381">
            <w:pPr>
              <w:jc w:val="center"/>
              <w:rPr>
                <w:rFonts w:cstheme="minorHAnsi"/>
              </w:rPr>
            </w:pPr>
          </w:p>
          <w:p w14:paraId="491359BF" w14:textId="0666DDD1" w:rsidR="00F31381" w:rsidRDefault="00F31381" w:rsidP="00F31381">
            <w:pPr>
              <w:jc w:val="center"/>
              <w:rPr>
                <w:rFonts w:cstheme="minorHAnsi"/>
              </w:rPr>
            </w:pPr>
          </w:p>
          <w:p w14:paraId="33583DD8" w14:textId="5B4953AB" w:rsidR="00F31381" w:rsidRDefault="00F31381" w:rsidP="00F31381">
            <w:pPr>
              <w:jc w:val="center"/>
              <w:rPr>
                <w:rFonts w:cstheme="minorHAnsi"/>
              </w:rPr>
            </w:pPr>
          </w:p>
          <w:p w14:paraId="271BBCE9" w14:textId="6E2AFECC" w:rsidR="00F31381" w:rsidRDefault="00F31381" w:rsidP="00F31381">
            <w:pPr>
              <w:jc w:val="center"/>
              <w:rPr>
                <w:rFonts w:cstheme="minorHAnsi"/>
              </w:rPr>
            </w:pPr>
          </w:p>
          <w:p w14:paraId="027DD53E" w14:textId="306A6C30" w:rsidR="00F31381" w:rsidRDefault="00F31381" w:rsidP="00F31381">
            <w:pPr>
              <w:jc w:val="center"/>
              <w:rPr>
                <w:rFonts w:cstheme="minorHAnsi"/>
              </w:rPr>
            </w:pPr>
          </w:p>
          <w:p w14:paraId="7DC53DE9" w14:textId="12E507A3" w:rsidR="00F31381" w:rsidRDefault="00F31381" w:rsidP="00F31381">
            <w:pPr>
              <w:jc w:val="center"/>
              <w:rPr>
                <w:rFonts w:cstheme="minorHAnsi"/>
              </w:rPr>
            </w:pPr>
          </w:p>
          <w:p w14:paraId="7762B295" w14:textId="2069EB14" w:rsidR="00F31381" w:rsidRDefault="00F31381" w:rsidP="00F31381">
            <w:pPr>
              <w:jc w:val="center"/>
              <w:rPr>
                <w:rFonts w:cstheme="minorHAnsi"/>
              </w:rPr>
            </w:pPr>
          </w:p>
          <w:p w14:paraId="3C5A8198" w14:textId="35D9641C" w:rsidR="00F31381" w:rsidRPr="00F31381" w:rsidRDefault="00F31381" w:rsidP="00F31381">
            <w:pPr>
              <w:jc w:val="center"/>
              <w:rPr>
                <w:rFonts w:cstheme="minorHAnsi"/>
                <w:b/>
              </w:rPr>
            </w:pPr>
            <w:r>
              <w:rPr>
                <w:rFonts w:cstheme="minorHAnsi"/>
                <w:b/>
              </w:rPr>
              <w:t>TW</w:t>
            </w:r>
          </w:p>
          <w:p w14:paraId="29CC2E79" w14:textId="1E40882E" w:rsidR="00E65797" w:rsidRPr="00E65797" w:rsidRDefault="00E65797" w:rsidP="00924D56">
            <w:pPr>
              <w:jc w:val="center"/>
              <w:rPr>
                <w:rFonts w:cstheme="minorHAnsi"/>
                <w:b/>
              </w:rPr>
            </w:pPr>
          </w:p>
        </w:tc>
      </w:tr>
      <w:tr w:rsidR="000F2DCC" w:rsidRPr="00686CE4" w14:paraId="2E8AA8B2" w14:textId="77777777" w:rsidTr="592859D2">
        <w:tc>
          <w:tcPr>
            <w:tcW w:w="988" w:type="dxa"/>
          </w:tcPr>
          <w:p w14:paraId="6ABEECC9" w14:textId="3CE07BE9" w:rsidR="000F2DCC" w:rsidRPr="00686CE4" w:rsidRDefault="003A2B67" w:rsidP="005D0A12">
            <w:pPr>
              <w:rPr>
                <w:rFonts w:cstheme="minorHAnsi"/>
              </w:rPr>
            </w:pPr>
            <w:r>
              <w:rPr>
                <w:rFonts w:cstheme="minorHAnsi"/>
              </w:rPr>
              <w:t>7</w:t>
            </w:r>
            <w:r w:rsidR="005F541F" w:rsidRPr="00686CE4">
              <w:rPr>
                <w:rFonts w:cstheme="minorHAnsi"/>
              </w:rPr>
              <w:t>/2</w:t>
            </w:r>
            <w:r w:rsidR="0067594F">
              <w:rPr>
                <w:rFonts w:cstheme="minorHAnsi"/>
              </w:rPr>
              <w:t>7</w:t>
            </w:r>
          </w:p>
        </w:tc>
        <w:tc>
          <w:tcPr>
            <w:tcW w:w="6804" w:type="dxa"/>
          </w:tcPr>
          <w:p w14:paraId="6DA2B3BF" w14:textId="0B8BA9BC" w:rsidR="00467033" w:rsidRPr="003A2B67" w:rsidRDefault="0067594F" w:rsidP="00467033">
            <w:pPr>
              <w:rPr>
                <w:rFonts w:cstheme="minorHAnsi"/>
              </w:rPr>
            </w:pPr>
            <w:r>
              <w:rPr>
                <w:rFonts w:cstheme="minorHAnsi"/>
                <w:b/>
                <w:u w:val="single"/>
              </w:rPr>
              <w:t>Student COVID notification</w:t>
            </w:r>
            <w:r w:rsidR="003A2B67">
              <w:rPr>
                <w:rFonts w:cstheme="minorHAnsi"/>
              </w:rPr>
              <w:t xml:space="preserve"> (UCU)</w:t>
            </w:r>
          </w:p>
          <w:p w14:paraId="17B11377" w14:textId="25E2B2C9" w:rsidR="00182870" w:rsidRDefault="00182870" w:rsidP="00467033">
            <w:pPr>
              <w:rPr>
                <w:rFonts w:cstheme="minorHAnsi"/>
              </w:rPr>
            </w:pPr>
          </w:p>
          <w:p w14:paraId="7F5F1662" w14:textId="7F89396D" w:rsidR="00707EA6" w:rsidRDefault="00F470E8" w:rsidP="00467033">
            <w:pPr>
              <w:rPr>
                <w:rFonts w:cstheme="minorHAnsi"/>
              </w:rPr>
            </w:pPr>
            <w:r>
              <w:rPr>
                <w:rFonts w:cstheme="minorHAnsi"/>
              </w:rPr>
              <w:t xml:space="preserve">AC </w:t>
            </w:r>
            <w:r w:rsidR="009C2500">
              <w:rPr>
                <w:rFonts w:cstheme="minorHAnsi"/>
              </w:rPr>
              <w:t xml:space="preserve">said he had </w:t>
            </w:r>
            <w:r>
              <w:rPr>
                <w:rFonts w:cstheme="minorHAnsi"/>
              </w:rPr>
              <w:t xml:space="preserve">sent an email </w:t>
            </w:r>
            <w:r w:rsidR="009C2500">
              <w:rPr>
                <w:rFonts w:cstheme="minorHAnsi"/>
              </w:rPr>
              <w:t>advocating</w:t>
            </w:r>
            <w:r>
              <w:rPr>
                <w:rFonts w:cstheme="minorHAnsi"/>
              </w:rPr>
              <w:t xml:space="preserve"> that </w:t>
            </w:r>
            <w:r w:rsidR="009C2500">
              <w:rPr>
                <w:rFonts w:cstheme="minorHAnsi"/>
              </w:rPr>
              <w:t>students</w:t>
            </w:r>
            <w:r>
              <w:rPr>
                <w:rFonts w:cstheme="minorHAnsi"/>
              </w:rPr>
              <w:t xml:space="preserve"> and staff at teaching events should be notified if a student at one of their events subsequently tests positive</w:t>
            </w:r>
            <w:r w:rsidR="009C2500">
              <w:rPr>
                <w:rFonts w:cstheme="minorHAnsi"/>
              </w:rPr>
              <w:t xml:space="preserve"> for COVID</w:t>
            </w:r>
            <w:r>
              <w:rPr>
                <w:rFonts w:cstheme="minorHAnsi"/>
              </w:rPr>
              <w:t xml:space="preserve">. </w:t>
            </w:r>
            <w:r w:rsidR="009A1CDE">
              <w:rPr>
                <w:rFonts w:cstheme="minorHAnsi"/>
              </w:rPr>
              <w:t>This would be unlikely to be picked up by test and trace or the NHS app.</w:t>
            </w:r>
          </w:p>
          <w:p w14:paraId="53DBAE2F" w14:textId="2DB62854" w:rsidR="00F470E8" w:rsidRDefault="00F470E8" w:rsidP="00467033">
            <w:pPr>
              <w:rPr>
                <w:rFonts w:cstheme="minorHAnsi"/>
              </w:rPr>
            </w:pPr>
          </w:p>
          <w:p w14:paraId="4035DD88" w14:textId="6DABE141" w:rsidR="00F470E8" w:rsidRDefault="00F470E8" w:rsidP="00467033">
            <w:pPr>
              <w:rPr>
                <w:rFonts w:cstheme="minorHAnsi"/>
              </w:rPr>
            </w:pPr>
            <w:r>
              <w:rPr>
                <w:rFonts w:cstheme="minorHAnsi"/>
              </w:rPr>
              <w:t xml:space="preserve">SOR </w:t>
            </w:r>
            <w:r w:rsidR="009A1CDE">
              <w:rPr>
                <w:rFonts w:cstheme="minorHAnsi"/>
              </w:rPr>
              <w:t xml:space="preserve">said that AC’s email had been forwarded to </w:t>
            </w:r>
            <w:r>
              <w:rPr>
                <w:rFonts w:cstheme="minorHAnsi"/>
              </w:rPr>
              <w:t xml:space="preserve">Bridget </w:t>
            </w:r>
            <w:proofErr w:type="spellStart"/>
            <w:r w:rsidR="009A1CDE">
              <w:rPr>
                <w:rFonts w:cstheme="minorHAnsi"/>
              </w:rPr>
              <w:t>Edminson</w:t>
            </w:r>
            <w:proofErr w:type="spellEnd"/>
            <w:r w:rsidR="009A1CDE">
              <w:rPr>
                <w:rFonts w:cstheme="minorHAnsi"/>
              </w:rPr>
              <w:t xml:space="preserve"> </w:t>
            </w:r>
            <w:r>
              <w:rPr>
                <w:rFonts w:cstheme="minorHAnsi"/>
              </w:rPr>
              <w:t xml:space="preserve">who </w:t>
            </w:r>
            <w:r w:rsidR="00CF6A41">
              <w:rPr>
                <w:rFonts w:cstheme="minorHAnsi"/>
              </w:rPr>
              <w:t>leads</w:t>
            </w:r>
            <w:r>
              <w:rPr>
                <w:rFonts w:cstheme="minorHAnsi"/>
              </w:rPr>
              <w:t xml:space="preserve"> the team </w:t>
            </w:r>
            <w:r w:rsidR="009A1CDE">
              <w:rPr>
                <w:rFonts w:cstheme="minorHAnsi"/>
              </w:rPr>
              <w:t xml:space="preserve">who </w:t>
            </w:r>
            <w:r w:rsidR="00CF6A41">
              <w:rPr>
                <w:rFonts w:cstheme="minorHAnsi"/>
              </w:rPr>
              <w:t>were</w:t>
            </w:r>
            <w:r w:rsidR="009A1CDE">
              <w:rPr>
                <w:rFonts w:cstheme="minorHAnsi"/>
              </w:rPr>
              <w:t xml:space="preserve"> contact tracing on campus, she would consider this but she had been off sick earlier this week so had not had chance to do so. </w:t>
            </w:r>
          </w:p>
          <w:p w14:paraId="40EFB48B" w14:textId="46EE1AE0" w:rsidR="00F470E8" w:rsidRDefault="00F470E8" w:rsidP="00467033">
            <w:pPr>
              <w:rPr>
                <w:rFonts w:cstheme="minorHAnsi"/>
              </w:rPr>
            </w:pPr>
          </w:p>
          <w:p w14:paraId="3789F02C" w14:textId="24D4E749" w:rsidR="00F470E8" w:rsidRDefault="00F470E8" w:rsidP="00467033">
            <w:pPr>
              <w:rPr>
                <w:rFonts w:cstheme="minorHAnsi"/>
              </w:rPr>
            </w:pPr>
            <w:r>
              <w:rPr>
                <w:rFonts w:cstheme="minorHAnsi"/>
              </w:rPr>
              <w:t xml:space="preserve">TW </w:t>
            </w:r>
            <w:r w:rsidR="00BB0BD4">
              <w:rPr>
                <w:rFonts w:cstheme="minorHAnsi"/>
              </w:rPr>
              <w:t>said the University’s current contract tracing system was</w:t>
            </w:r>
            <w:r>
              <w:rPr>
                <w:rFonts w:cstheme="minorHAnsi"/>
              </w:rPr>
              <w:t xml:space="preserve"> recognised as </w:t>
            </w:r>
            <w:r w:rsidR="00BB0BD4">
              <w:rPr>
                <w:rFonts w:cstheme="minorHAnsi"/>
              </w:rPr>
              <w:t xml:space="preserve">an </w:t>
            </w:r>
            <w:r>
              <w:rPr>
                <w:rFonts w:cstheme="minorHAnsi"/>
              </w:rPr>
              <w:t xml:space="preserve">exemplar in </w:t>
            </w:r>
            <w:r w:rsidR="00BB0BD4">
              <w:rPr>
                <w:rFonts w:cstheme="minorHAnsi"/>
              </w:rPr>
              <w:t>other i</w:t>
            </w:r>
            <w:r>
              <w:rPr>
                <w:rFonts w:cstheme="minorHAnsi"/>
              </w:rPr>
              <w:t>nst</w:t>
            </w:r>
            <w:r w:rsidR="00BB0BD4">
              <w:rPr>
                <w:rFonts w:cstheme="minorHAnsi"/>
              </w:rPr>
              <w:t>it</w:t>
            </w:r>
            <w:r>
              <w:rPr>
                <w:rFonts w:cstheme="minorHAnsi"/>
              </w:rPr>
              <w:t xml:space="preserve">utions. </w:t>
            </w:r>
            <w:r w:rsidR="00BB0BD4">
              <w:rPr>
                <w:rFonts w:cstheme="minorHAnsi"/>
              </w:rPr>
              <w:t>Three full-time members of staff had already been t</w:t>
            </w:r>
            <w:r>
              <w:rPr>
                <w:rFonts w:cstheme="minorHAnsi"/>
              </w:rPr>
              <w:t xml:space="preserve">aken </w:t>
            </w:r>
            <w:r w:rsidR="00BB0BD4">
              <w:rPr>
                <w:rFonts w:cstheme="minorHAnsi"/>
              </w:rPr>
              <w:t>out</w:t>
            </w:r>
            <w:r>
              <w:rPr>
                <w:rFonts w:cstheme="minorHAnsi"/>
              </w:rPr>
              <w:t xml:space="preserve"> of </w:t>
            </w:r>
            <w:r w:rsidR="00BB0BD4">
              <w:rPr>
                <w:rFonts w:cstheme="minorHAnsi"/>
              </w:rPr>
              <w:t>their ‘</w:t>
            </w:r>
            <w:r>
              <w:rPr>
                <w:rFonts w:cstheme="minorHAnsi"/>
              </w:rPr>
              <w:t>day jobs</w:t>
            </w:r>
            <w:r w:rsidR="00BB0BD4">
              <w:rPr>
                <w:rFonts w:cstheme="minorHAnsi"/>
              </w:rPr>
              <w:t>’ to do the work that the government</w:t>
            </w:r>
            <w:r>
              <w:rPr>
                <w:rFonts w:cstheme="minorHAnsi"/>
              </w:rPr>
              <w:t xml:space="preserve"> track and trace system should do. </w:t>
            </w:r>
            <w:r w:rsidR="00BB0BD4">
              <w:rPr>
                <w:rFonts w:cstheme="minorHAnsi"/>
              </w:rPr>
              <w:t>They had been c</w:t>
            </w:r>
            <w:r>
              <w:rPr>
                <w:rFonts w:cstheme="minorHAnsi"/>
              </w:rPr>
              <w:t>ontacting students</w:t>
            </w:r>
            <w:r w:rsidR="00BB0BD4">
              <w:rPr>
                <w:rFonts w:cstheme="minorHAnsi"/>
              </w:rPr>
              <w:t xml:space="preserve"> and</w:t>
            </w:r>
            <w:r>
              <w:rPr>
                <w:rFonts w:cstheme="minorHAnsi"/>
              </w:rPr>
              <w:t xml:space="preserve"> making sure </w:t>
            </w:r>
            <w:r w:rsidR="00BB0BD4">
              <w:rPr>
                <w:rFonts w:cstheme="minorHAnsi"/>
              </w:rPr>
              <w:t>they went</w:t>
            </w:r>
            <w:r>
              <w:rPr>
                <w:rFonts w:cstheme="minorHAnsi"/>
              </w:rPr>
              <w:t xml:space="preserve"> into isolation.</w:t>
            </w:r>
            <w:r w:rsidR="00BB0BD4">
              <w:rPr>
                <w:rFonts w:cstheme="minorHAnsi"/>
              </w:rPr>
              <w:t xml:space="preserve"> To add the extra layer that AC had requested would require significant additional resource.</w:t>
            </w:r>
            <w:r>
              <w:rPr>
                <w:rFonts w:cstheme="minorHAnsi"/>
              </w:rPr>
              <w:t xml:space="preserve"> </w:t>
            </w:r>
            <w:r w:rsidR="00BB0BD4">
              <w:rPr>
                <w:rFonts w:cstheme="minorHAnsi"/>
              </w:rPr>
              <w:t>TW noted that the</w:t>
            </w:r>
            <w:r>
              <w:rPr>
                <w:rFonts w:cstheme="minorHAnsi"/>
              </w:rPr>
              <w:t xml:space="preserve"> mitigations </w:t>
            </w:r>
            <w:r w:rsidR="00BB0BD4">
              <w:rPr>
                <w:rFonts w:cstheme="minorHAnsi"/>
              </w:rPr>
              <w:t>in place in the classroom significantly</w:t>
            </w:r>
            <w:r>
              <w:rPr>
                <w:rFonts w:cstheme="minorHAnsi"/>
              </w:rPr>
              <w:t xml:space="preserve"> lower</w:t>
            </w:r>
            <w:r w:rsidR="00BB0BD4">
              <w:rPr>
                <w:rFonts w:cstheme="minorHAnsi"/>
              </w:rPr>
              <w:t>ed the</w:t>
            </w:r>
            <w:r>
              <w:rPr>
                <w:rFonts w:cstheme="minorHAnsi"/>
              </w:rPr>
              <w:t xml:space="preserve"> risk</w:t>
            </w:r>
            <w:r w:rsidR="00BB0BD4">
              <w:rPr>
                <w:rFonts w:cstheme="minorHAnsi"/>
              </w:rPr>
              <w:t xml:space="preserve"> of catching COVID from an infected person in that environment</w:t>
            </w:r>
            <w:r>
              <w:rPr>
                <w:rFonts w:cstheme="minorHAnsi"/>
              </w:rPr>
              <w:t xml:space="preserve">. </w:t>
            </w:r>
            <w:r w:rsidR="00BB0BD4">
              <w:rPr>
                <w:rFonts w:cstheme="minorHAnsi"/>
              </w:rPr>
              <w:t>There had n</w:t>
            </w:r>
            <w:r>
              <w:rPr>
                <w:rFonts w:cstheme="minorHAnsi"/>
              </w:rPr>
              <w:t xml:space="preserve">ot </w:t>
            </w:r>
            <w:r w:rsidR="00BB0BD4">
              <w:rPr>
                <w:rFonts w:cstheme="minorHAnsi"/>
              </w:rPr>
              <w:t xml:space="preserve">been </w:t>
            </w:r>
            <w:r>
              <w:rPr>
                <w:rFonts w:cstheme="minorHAnsi"/>
              </w:rPr>
              <w:t xml:space="preserve">a single case </w:t>
            </w:r>
            <w:r w:rsidR="00BB0BD4">
              <w:rPr>
                <w:rFonts w:cstheme="minorHAnsi"/>
              </w:rPr>
              <w:t>of COVID on campus that had been transmitted</w:t>
            </w:r>
            <w:r>
              <w:rPr>
                <w:rFonts w:cstheme="minorHAnsi"/>
              </w:rPr>
              <w:t xml:space="preserve"> in </w:t>
            </w:r>
            <w:r w:rsidR="00BB0BD4">
              <w:rPr>
                <w:rFonts w:cstheme="minorHAnsi"/>
              </w:rPr>
              <w:t xml:space="preserve">a </w:t>
            </w:r>
            <w:r>
              <w:rPr>
                <w:rFonts w:cstheme="minorHAnsi"/>
              </w:rPr>
              <w:t xml:space="preserve">classroom.  </w:t>
            </w:r>
          </w:p>
          <w:p w14:paraId="6B7F780A" w14:textId="142D08C7" w:rsidR="00F470E8" w:rsidRDefault="00F470E8" w:rsidP="00467033">
            <w:pPr>
              <w:rPr>
                <w:rFonts w:cstheme="minorHAnsi"/>
              </w:rPr>
            </w:pPr>
          </w:p>
          <w:p w14:paraId="1EB67890" w14:textId="09BAED50" w:rsidR="00F470E8" w:rsidRDefault="00F470E8" w:rsidP="00467033">
            <w:pPr>
              <w:rPr>
                <w:rFonts w:cstheme="minorHAnsi"/>
              </w:rPr>
            </w:pPr>
            <w:proofErr w:type="spellStart"/>
            <w:r>
              <w:rPr>
                <w:rFonts w:cstheme="minorHAnsi"/>
              </w:rPr>
              <w:t>JPk</w:t>
            </w:r>
            <w:proofErr w:type="spellEnd"/>
            <w:r>
              <w:rPr>
                <w:rFonts w:cstheme="minorHAnsi"/>
              </w:rPr>
              <w:t xml:space="preserve"> </w:t>
            </w:r>
            <w:r w:rsidR="00BB0BD4">
              <w:rPr>
                <w:rFonts w:cstheme="minorHAnsi"/>
              </w:rPr>
              <w:t xml:space="preserve">said that the </w:t>
            </w:r>
            <w:r>
              <w:rPr>
                <w:rFonts w:cstheme="minorHAnsi"/>
              </w:rPr>
              <w:t xml:space="preserve">best mitigation </w:t>
            </w:r>
            <w:r w:rsidR="00BB0BD4">
              <w:rPr>
                <w:rFonts w:cstheme="minorHAnsi"/>
              </w:rPr>
              <w:t>against COVID transmission in the classroom was to move all</w:t>
            </w:r>
            <w:r>
              <w:rPr>
                <w:rFonts w:cstheme="minorHAnsi"/>
              </w:rPr>
              <w:t xml:space="preserve"> teaching online. TW </w:t>
            </w:r>
            <w:r w:rsidR="00BB0BD4">
              <w:rPr>
                <w:rFonts w:cstheme="minorHAnsi"/>
              </w:rPr>
              <w:t xml:space="preserve">said that it was </w:t>
            </w:r>
            <w:r>
              <w:rPr>
                <w:rFonts w:cstheme="minorHAnsi"/>
              </w:rPr>
              <w:t>safe to be on campus</w:t>
            </w:r>
            <w:r w:rsidR="00BB0BD4">
              <w:rPr>
                <w:rFonts w:cstheme="minorHAnsi"/>
              </w:rPr>
              <w:t xml:space="preserve"> and noted that e</w:t>
            </w:r>
            <w:r>
              <w:rPr>
                <w:rFonts w:cstheme="minorHAnsi"/>
              </w:rPr>
              <w:t xml:space="preserve">ven in Tier 3 </w:t>
            </w:r>
            <w:r w:rsidR="00BB0BD4">
              <w:rPr>
                <w:rFonts w:cstheme="minorHAnsi"/>
              </w:rPr>
              <w:t xml:space="preserve">areas it was recommended that teaching environments should remain open. TW said that what had been put in place at the University was over and above what was in place in our day-to-day lives, when going to the supermarket for example. </w:t>
            </w:r>
          </w:p>
          <w:p w14:paraId="0AE5BAB8" w14:textId="2A38CE48" w:rsidR="00F470E8" w:rsidRDefault="00F470E8" w:rsidP="00467033">
            <w:pPr>
              <w:rPr>
                <w:rFonts w:cstheme="minorHAnsi"/>
              </w:rPr>
            </w:pPr>
          </w:p>
          <w:p w14:paraId="1480AA1C" w14:textId="3123CC75" w:rsidR="00BB0BD4" w:rsidRDefault="00F470E8" w:rsidP="00467033">
            <w:pPr>
              <w:rPr>
                <w:rFonts w:cstheme="minorHAnsi"/>
              </w:rPr>
            </w:pPr>
            <w:r>
              <w:rPr>
                <w:rFonts w:cstheme="minorHAnsi"/>
              </w:rPr>
              <w:t xml:space="preserve">AC </w:t>
            </w:r>
            <w:r w:rsidR="00BB0BD4">
              <w:rPr>
                <w:rFonts w:cstheme="minorHAnsi"/>
              </w:rPr>
              <w:t xml:space="preserve">said that it may well be safe to come into campus and sit in an office but there was a difference between that and spending a </w:t>
            </w:r>
            <w:r w:rsidR="001A10DF">
              <w:rPr>
                <w:rFonts w:cstheme="minorHAnsi"/>
              </w:rPr>
              <w:t>prolonged period of time in a room with 20, 30, or 40 students where people were speaking. AC also suggested that PhD students could be used to do the contact tracing work.</w:t>
            </w:r>
          </w:p>
          <w:p w14:paraId="616FEC83" w14:textId="77777777" w:rsidR="00467033" w:rsidRDefault="00467033" w:rsidP="001A10DF">
            <w:pPr>
              <w:rPr>
                <w:rFonts w:cstheme="minorHAnsi"/>
                <w:b/>
                <w:u w:val="single"/>
              </w:rPr>
            </w:pPr>
          </w:p>
          <w:p w14:paraId="03A08B14" w14:textId="51B944A0" w:rsidR="001A10DF" w:rsidRPr="001A10DF" w:rsidRDefault="001A10DF" w:rsidP="001A10DF">
            <w:pPr>
              <w:rPr>
                <w:rFonts w:cstheme="minorHAnsi"/>
              </w:rPr>
            </w:pPr>
            <w:r>
              <w:rPr>
                <w:rFonts w:cstheme="minorHAnsi"/>
              </w:rPr>
              <w:t>TW said that he would consider the suggestion of using PhD students and would pass that on to Bridget.</w:t>
            </w:r>
          </w:p>
          <w:p w14:paraId="1FB72F08" w14:textId="1DD15B19" w:rsidR="001A10DF" w:rsidRPr="00467033" w:rsidRDefault="001A10DF" w:rsidP="001A10DF">
            <w:pPr>
              <w:rPr>
                <w:rFonts w:cstheme="minorHAnsi"/>
                <w:b/>
                <w:u w:val="single"/>
              </w:rPr>
            </w:pPr>
          </w:p>
        </w:tc>
        <w:tc>
          <w:tcPr>
            <w:tcW w:w="1224" w:type="dxa"/>
          </w:tcPr>
          <w:p w14:paraId="54893387" w14:textId="77777777" w:rsidR="00B21F6A" w:rsidRPr="00686CE4" w:rsidRDefault="00B21F6A" w:rsidP="00476C82">
            <w:pPr>
              <w:rPr>
                <w:rFonts w:cstheme="minorHAnsi"/>
              </w:rPr>
            </w:pPr>
          </w:p>
        </w:tc>
      </w:tr>
      <w:tr w:rsidR="00A8061B" w:rsidRPr="00A003A2" w14:paraId="615E596D" w14:textId="77777777" w:rsidTr="592859D2">
        <w:tc>
          <w:tcPr>
            <w:tcW w:w="988" w:type="dxa"/>
          </w:tcPr>
          <w:p w14:paraId="48BBEB39" w14:textId="4BB5A6AE" w:rsidR="00A8061B" w:rsidRPr="00A003A2" w:rsidRDefault="003A2B67" w:rsidP="00A8061B">
            <w:r>
              <w:t>8</w:t>
            </w:r>
            <w:r w:rsidR="00A8061B">
              <w:t>/2</w:t>
            </w:r>
            <w:r w:rsidR="0067594F">
              <w:t>7</w:t>
            </w:r>
          </w:p>
        </w:tc>
        <w:tc>
          <w:tcPr>
            <w:tcW w:w="6804" w:type="dxa"/>
          </w:tcPr>
          <w:p w14:paraId="6C3BC019" w14:textId="2B04496E" w:rsidR="00A8061B" w:rsidRPr="003A2B67" w:rsidRDefault="0067594F" w:rsidP="00A8061B">
            <w:r>
              <w:rPr>
                <w:b/>
                <w:u w:val="single"/>
              </w:rPr>
              <w:t>Furlough update</w:t>
            </w:r>
          </w:p>
          <w:p w14:paraId="4B45697B" w14:textId="77777777" w:rsidR="00A8061B" w:rsidRPr="001A7145" w:rsidRDefault="00A8061B" w:rsidP="00A8061B">
            <w:pPr>
              <w:rPr>
                <w:b/>
                <w:u w:val="single"/>
              </w:rPr>
            </w:pPr>
          </w:p>
          <w:p w14:paraId="3E95A099" w14:textId="2D6D1A0B" w:rsidR="000274DC" w:rsidRDefault="0080009C" w:rsidP="00A8061B">
            <w:r>
              <w:t xml:space="preserve">KH </w:t>
            </w:r>
            <w:r w:rsidR="001A10DF">
              <w:t>noted that a written update had been sent to the unions a few days previously. There were no questions on the update.</w:t>
            </w:r>
          </w:p>
          <w:p w14:paraId="40EC6AD3" w14:textId="2E9C55D5" w:rsidR="000274DC" w:rsidRPr="00ED561E" w:rsidRDefault="000274DC" w:rsidP="00A8061B"/>
        </w:tc>
        <w:tc>
          <w:tcPr>
            <w:tcW w:w="1224" w:type="dxa"/>
          </w:tcPr>
          <w:p w14:paraId="48CB0402" w14:textId="77777777" w:rsidR="00A8061B" w:rsidRDefault="00A8061B" w:rsidP="00A8061B"/>
          <w:p w14:paraId="2F659506" w14:textId="77777777" w:rsidR="00A8061B" w:rsidRDefault="00A8061B" w:rsidP="00A8061B"/>
          <w:p w14:paraId="6712C7EA" w14:textId="77777777" w:rsidR="00A8061B" w:rsidRDefault="00A8061B" w:rsidP="00A8061B"/>
          <w:p w14:paraId="568C59D0" w14:textId="77777777" w:rsidR="00A8061B" w:rsidRPr="00A003A2" w:rsidRDefault="00A8061B" w:rsidP="00A8061B"/>
        </w:tc>
      </w:tr>
      <w:tr w:rsidR="003A2B67" w:rsidRPr="00A003A2" w14:paraId="418EA79D" w14:textId="77777777" w:rsidTr="592859D2">
        <w:tc>
          <w:tcPr>
            <w:tcW w:w="988" w:type="dxa"/>
          </w:tcPr>
          <w:p w14:paraId="12809365" w14:textId="34C55264" w:rsidR="003A2B67" w:rsidRDefault="003A2B67" w:rsidP="00A8061B">
            <w:r>
              <w:t>9/2</w:t>
            </w:r>
            <w:r w:rsidR="0067594F">
              <w:t>7</w:t>
            </w:r>
          </w:p>
        </w:tc>
        <w:tc>
          <w:tcPr>
            <w:tcW w:w="6804" w:type="dxa"/>
          </w:tcPr>
          <w:p w14:paraId="4458A4DE" w14:textId="7A429AFA" w:rsidR="003A2B67" w:rsidRDefault="0067594F" w:rsidP="00A8061B">
            <w:pPr>
              <w:rPr>
                <w:b/>
                <w:u w:val="single"/>
              </w:rPr>
            </w:pPr>
            <w:r>
              <w:rPr>
                <w:b/>
                <w:u w:val="single"/>
              </w:rPr>
              <w:t>Report from Doctoral Tutors meeting</w:t>
            </w:r>
          </w:p>
          <w:p w14:paraId="490FC1F2" w14:textId="77777777" w:rsidR="003A2B67" w:rsidRDefault="003A2B67" w:rsidP="00A8061B"/>
          <w:p w14:paraId="79FE9389" w14:textId="5599BE5B" w:rsidR="0080009C" w:rsidRDefault="0080009C" w:rsidP="00D20F34">
            <w:r>
              <w:t xml:space="preserve">KH </w:t>
            </w:r>
            <w:r w:rsidR="00D20F34">
              <w:t xml:space="preserve">said that a meeting had taken place with a number of </w:t>
            </w:r>
            <w:r>
              <w:t>D</w:t>
            </w:r>
            <w:r w:rsidR="00D20F34">
              <w:t xml:space="preserve">octoral </w:t>
            </w:r>
            <w:r>
              <w:t>T</w:t>
            </w:r>
            <w:r w:rsidR="00D20F34">
              <w:t xml:space="preserve">utors, KH, SC and </w:t>
            </w:r>
            <w:proofErr w:type="spellStart"/>
            <w:r w:rsidR="00D20F34">
              <w:t>JPk</w:t>
            </w:r>
            <w:proofErr w:type="spellEnd"/>
            <w:r w:rsidR="00D20F34">
              <w:t xml:space="preserve"> and also two members of staff in HR who had been working on the Language Tutor contracts.</w:t>
            </w:r>
            <w:r>
              <w:t xml:space="preserve"> </w:t>
            </w:r>
            <w:r w:rsidR="00D20F34">
              <w:t>The purpose of the meeting</w:t>
            </w:r>
            <w:r>
              <w:t xml:space="preserve"> was </w:t>
            </w:r>
            <w:r w:rsidR="00D20F34">
              <w:t xml:space="preserve">for the University </w:t>
            </w:r>
            <w:r>
              <w:t xml:space="preserve">to listen and </w:t>
            </w:r>
            <w:r w:rsidR="00D20F34">
              <w:t>obtain</w:t>
            </w:r>
            <w:r>
              <w:t xml:space="preserve"> clarity on </w:t>
            </w:r>
            <w:r w:rsidR="00CF6A41">
              <w:t xml:space="preserve">Tutor </w:t>
            </w:r>
            <w:r>
              <w:t xml:space="preserve">concerns. </w:t>
            </w:r>
            <w:r w:rsidR="00D20F34">
              <w:t xml:space="preserve">The next step was to go </w:t>
            </w:r>
            <w:r>
              <w:t xml:space="preserve">through those issues </w:t>
            </w:r>
            <w:r w:rsidR="00D20F34">
              <w:t>to</w:t>
            </w:r>
            <w:r>
              <w:t xml:space="preserve"> see what </w:t>
            </w:r>
            <w:r w:rsidR="00D20F34">
              <w:t>could or could not be done</w:t>
            </w:r>
            <w:r>
              <w:t xml:space="preserve">. </w:t>
            </w:r>
            <w:r w:rsidR="00D20F34">
              <w:t>There were some pressing concerns</w:t>
            </w:r>
            <w:r>
              <w:t xml:space="preserve"> about </w:t>
            </w:r>
            <w:r w:rsidR="00D20F34">
              <w:t>the</w:t>
            </w:r>
            <w:r>
              <w:t xml:space="preserve"> administration</w:t>
            </w:r>
            <w:r w:rsidR="00D20F34">
              <w:t xml:space="preserve"> of Tutor contracts</w:t>
            </w:r>
            <w:r>
              <w:t xml:space="preserve"> and communication with </w:t>
            </w:r>
            <w:r w:rsidR="00D20F34">
              <w:t>Tutors</w:t>
            </w:r>
            <w:r>
              <w:t xml:space="preserve">. </w:t>
            </w:r>
            <w:r w:rsidR="00D20F34">
              <w:t>The meeting was the b</w:t>
            </w:r>
            <w:r>
              <w:t xml:space="preserve">eginning of a dialogue to see if </w:t>
            </w:r>
            <w:r w:rsidR="00D20F34">
              <w:t>the</w:t>
            </w:r>
            <w:r>
              <w:t xml:space="preserve"> situation </w:t>
            </w:r>
            <w:r w:rsidR="00D20F34">
              <w:t xml:space="preserve">could be improved – KH was confident that it could. </w:t>
            </w:r>
          </w:p>
          <w:p w14:paraId="062881B4" w14:textId="58B012A6" w:rsidR="00C129D4" w:rsidRDefault="00C129D4" w:rsidP="00D20F34"/>
          <w:p w14:paraId="75C83DB2" w14:textId="77777777" w:rsidR="00C129D4" w:rsidRDefault="00C129D4" w:rsidP="00D20F34"/>
          <w:p w14:paraId="69A332E6" w14:textId="755C88F2" w:rsidR="00D20F34" w:rsidRPr="003A2B67" w:rsidRDefault="00D20F34" w:rsidP="00D20F34"/>
        </w:tc>
        <w:tc>
          <w:tcPr>
            <w:tcW w:w="1224" w:type="dxa"/>
          </w:tcPr>
          <w:p w14:paraId="34E49E03" w14:textId="77777777" w:rsidR="003A2B67" w:rsidRDefault="003A2B67" w:rsidP="00A8061B"/>
        </w:tc>
      </w:tr>
      <w:tr w:rsidR="003A2B67" w:rsidRPr="00A003A2" w14:paraId="0F922D63" w14:textId="77777777" w:rsidTr="592859D2">
        <w:tc>
          <w:tcPr>
            <w:tcW w:w="988" w:type="dxa"/>
          </w:tcPr>
          <w:p w14:paraId="1FCE98E1" w14:textId="5639F0B3" w:rsidR="003A2B67" w:rsidRDefault="003A2B67" w:rsidP="00A8061B">
            <w:r>
              <w:t>10/2</w:t>
            </w:r>
            <w:r w:rsidR="0067594F">
              <w:t>7</w:t>
            </w:r>
          </w:p>
        </w:tc>
        <w:tc>
          <w:tcPr>
            <w:tcW w:w="6804" w:type="dxa"/>
          </w:tcPr>
          <w:p w14:paraId="57E542CB" w14:textId="3F224524" w:rsidR="003A2B67" w:rsidRPr="00E567F5" w:rsidRDefault="0067594F" w:rsidP="00A8061B">
            <w:pPr>
              <w:rPr>
                <w:rFonts w:cs="Arial"/>
              </w:rPr>
            </w:pPr>
            <w:r>
              <w:rPr>
                <w:rFonts w:cs="Arial"/>
                <w:b/>
                <w:u w:val="single"/>
              </w:rPr>
              <w:t>UCU failure to agree motion</w:t>
            </w:r>
            <w:r w:rsidR="00E567F5">
              <w:rPr>
                <w:rFonts w:cs="Arial"/>
              </w:rPr>
              <w:t xml:space="preserve"> (UCU)</w:t>
            </w:r>
          </w:p>
          <w:p w14:paraId="68C2EFF0" w14:textId="77777777" w:rsidR="003A2B67" w:rsidRDefault="003A2B67" w:rsidP="00A8061B">
            <w:pPr>
              <w:rPr>
                <w:rFonts w:cs="Arial"/>
              </w:rPr>
            </w:pPr>
          </w:p>
          <w:p w14:paraId="76B0AD28" w14:textId="2E93CD79" w:rsidR="00AE6DBF" w:rsidRDefault="00D20F34" w:rsidP="0067594F">
            <w:proofErr w:type="spellStart"/>
            <w:r>
              <w:t>JPk</w:t>
            </w:r>
            <w:proofErr w:type="spellEnd"/>
            <w:r>
              <w:t xml:space="preserve"> said that she and </w:t>
            </w:r>
            <w:r w:rsidR="00AB5AD8">
              <w:t xml:space="preserve">AC </w:t>
            </w:r>
            <w:r>
              <w:t>had</w:t>
            </w:r>
            <w:r w:rsidR="00AB5AD8">
              <w:t xml:space="preserve"> met </w:t>
            </w:r>
            <w:r>
              <w:t xml:space="preserve">with </w:t>
            </w:r>
            <w:r w:rsidR="00AB5AD8">
              <w:t>Stephen, Siobhan and Graeme</w:t>
            </w:r>
            <w:r>
              <w:t xml:space="preserve"> </w:t>
            </w:r>
            <w:proofErr w:type="spellStart"/>
            <w:r>
              <w:t>Pedlingham</w:t>
            </w:r>
            <w:proofErr w:type="spellEnd"/>
            <w:r w:rsidR="00AB5AD8">
              <w:t xml:space="preserve"> </w:t>
            </w:r>
            <w:r>
              <w:t>to discuss UCU’s concerns.</w:t>
            </w:r>
            <w:r w:rsidR="00AB5AD8">
              <w:t xml:space="preserve"> UEG </w:t>
            </w:r>
            <w:r>
              <w:t xml:space="preserve">provided a </w:t>
            </w:r>
            <w:r w:rsidR="00AB5AD8">
              <w:t xml:space="preserve">response </w:t>
            </w:r>
            <w:r>
              <w:t xml:space="preserve">which UCU </w:t>
            </w:r>
            <w:r w:rsidR="00AB5AD8">
              <w:t xml:space="preserve">discussed with </w:t>
            </w:r>
            <w:r>
              <w:t>the</w:t>
            </w:r>
            <w:r w:rsidR="00CF6A41">
              <w:t>ir</w:t>
            </w:r>
            <w:r>
              <w:t xml:space="preserve"> </w:t>
            </w:r>
            <w:r w:rsidR="00AB5AD8">
              <w:t>Exec</w:t>
            </w:r>
            <w:r w:rsidR="00CF6A41">
              <w:t>utives</w:t>
            </w:r>
            <w:r w:rsidR="00AB5AD8">
              <w:t xml:space="preserve"> and reps </w:t>
            </w:r>
            <w:r>
              <w:t>the previous day</w:t>
            </w:r>
            <w:r w:rsidR="00AB5AD8">
              <w:t xml:space="preserve">. </w:t>
            </w:r>
            <w:r>
              <w:t>UCU would l</w:t>
            </w:r>
            <w:r w:rsidR="00AB5AD8">
              <w:t xml:space="preserve">ike </w:t>
            </w:r>
            <w:r>
              <w:t>to</w:t>
            </w:r>
            <w:r w:rsidR="00AB5AD8">
              <w:t xml:space="preserve"> move towards drafting a joint statement between UCU and UEG</w:t>
            </w:r>
            <w:r>
              <w:t>.</w:t>
            </w:r>
            <w:r w:rsidR="00AB5AD8">
              <w:t xml:space="preserve"> </w:t>
            </w:r>
            <w:r>
              <w:t>I</w:t>
            </w:r>
            <w:r w:rsidR="00AB5AD8">
              <w:t xml:space="preserve">f </w:t>
            </w:r>
            <w:r>
              <w:t>such</w:t>
            </w:r>
            <w:r w:rsidR="00AB5AD8">
              <w:t xml:space="preserve"> a statement</w:t>
            </w:r>
            <w:r>
              <w:t xml:space="preserve"> </w:t>
            </w:r>
            <w:r w:rsidR="00CF6A41">
              <w:t>could</w:t>
            </w:r>
            <w:r>
              <w:t xml:space="preserve"> be agreed </w:t>
            </w:r>
            <w:r w:rsidR="00CF6A41">
              <w:t>UCU would</w:t>
            </w:r>
            <w:r w:rsidR="00AB5AD8">
              <w:t xml:space="preserve"> no longer issue </w:t>
            </w:r>
            <w:r w:rsidR="00CF6A41">
              <w:t>the</w:t>
            </w:r>
            <w:r w:rsidR="00EE22B3">
              <w:t xml:space="preserve"> </w:t>
            </w:r>
            <w:r w:rsidR="00AB5AD8">
              <w:t>Failure to Ag</w:t>
            </w:r>
            <w:r>
              <w:t>r</w:t>
            </w:r>
            <w:r w:rsidR="00AB5AD8">
              <w:t>ee.</w:t>
            </w:r>
          </w:p>
          <w:p w14:paraId="100D27F6" w14:textId="77777777" w:rsidR="00146553" w:rsidRDefault="00146553" w:rsidP="0067594F"/>
          <w:p w14:paraId="1F1FF09C" w14:textId="77777777" w:rsidR="00E567F5" w:rsidRDefault="00D20F34" w:rsidP="00D20F34">
            <w:r>
              <w:t xml:space="preserve">This was a positive step and further conversations would take place outside of the SCJNC. </w:t>
            </w:r>
          </w:p>
          <w:p w14:paraId="53CBBF16" w14:textId="4909FC46" w:rsidR="00D20F34" w:rsidRPr="00AB5AD8" w:rsidRDefault="00D20F34" w:rsidP="00D20F34"/>
        </w:tc>
        <w:tc>
          <w:tcPr>
            <w:tcW w:w="1224" w:type="dxa"/>
          </w:tcPr>
          <w:p w14:paraId="4A6E968B" w14:textId="77777777" w:rsidR="003A2B67" w:rsidRDefault="003A2B67" w:rsidP="00A8061B"/>
        </w:tc>
      </w:tr>
      <w:tr w:rsidR="00AE6DBF" w:rsidRPr="00A003A2" w14:paraId="10B9C883" w14:textId="77777777" w:rsidTr="592859D2">
        <w:tc>
          <w:tcPr>
            <w:tcW w:w="988" w:type="dxa"/>
          </w:tcPr>
          <w:p w14:paraId="43666D02" w14:textId="648B10CE" w:rsidR="00AE6DBF" w:rsidRDefault="00AE6DBF" w:rsidP="00A8061B">
            <w:r>
              <w:t>11/2</w:t>
            </w:r>
            <w:r w:rsidR="0067594F">
              <w:t>7</w:t>
            </w:r>
          </w:p>
        </w:tc>
        <w:tc>
          <w:tcPr>
            <w:tcW w:w="6804" w:type="dxa"/>
          </w:tcPr>
          <w:p w14:paraId="76F9097F" w14:textId="15CD56BC" w:rsidR="00AE6DBF" w:rsidRDefault="0067594F" w:rsidP="00A8061B">
            <w:pPr>
              <w:rPr>
                <w:rFonts w:cs="Arial"/>
              </w:rPr>
            </w:pPr>
            <w:r>
              <w:rPr>
                <w:rFonts w:cs="Arial"/>
                <w:b/>
                <w:u w:val="single"/>
              </w:rPr>
              <w:t>Academic promotions</w:t>
            </w:r>
            <w:r w:rsidR="00E567F5" w:rsidRPr="00E567F5">
              <w:rPr>
                <w:rFonts w:cs="Arial"/>
              </w:rPr>
              <w:t xml:space="preserve"> (UCU)</w:t>
            </w:r>
          </w:p>
          <w:p w14:paraId="76F0035C" w14:textId="4D4B5342" w:rsidR="00AE6DBF" w:rsidRDefault="00AE6DBF" w:rsidP="00A8061B">
            <w:pPr>
              <w:rPr>
                <w:rFonts w:cs="Arial"/>
              </w:rPr>
            </w:pPr>
          </w:p>
          <w:p w14:paraId="636AC930" w14:textId="709A12D7" w:rsidR="00542B12" w:rsidRPr="00576FE3" w:rsidRDefault="00D20F34" w:rsidP="00576FE3">
            <w:pPr>
              <w:rPr>
                <w:rFonts w:cs="Arial"/>
                <w:b/>
              </w:rPr>
            </w:pPr>
            <w:proofErr w:type="spellStart"/>
            <w:r>
              <w:rPr>
                <w:rFonts w:cs="Arial"/>
              </w:rPr>
              <w:t>JPk</w:t>
            </w:r>
            <w:proofErr w:type="spellEnd"/>
            <w:r>
              <w:rPr>
                <w:rFonts w:cs="Arial"/>
              </w:rPr>
              <w:t xml:space="preserve"> said that </w:t>
            </w:r>
            <w:r w:rsidR="00E567F5">
              <w:rPr>
                <w:rFonts w:cs="Arial"/>
              </w:rPr>
              <w:t xml:space="preserve">HR </w:t>
            </w:r>
            <w:r w:rsidR="00576FE3">
              <w:rPr>
                <w:rFonts w:cs="Arial"/>
              </w:rPr>
              <w:t>had</w:t>
            </w:r>
            <w:r w:rsidR="00E567F5">
              <w:rPr>
                <w:rFonts w:cs="Arial"/>
              </w:rPr>
              <w:t xml:space="preserve"> agreed to work with UCU and other stakeholders to review</w:t>
            </w:r>
            <w:r w:rsidR="0085473F">
              <w:rPr>
                <w:rFonts w:cs="Arial"/>
              </w:rPr>
              <w:t xml:space="preserve"> </w:t>
            </w:r>
            <w:r w:rsidR="0085473F" w:rsidRPr="00D16A4D">
              <w:rPr>
                <w:rFonts w:cs="Arial"/>
              </w:rPr>
              <w:t>future rounds of</w:t>
            </w:r>
            <w:r w:rsidR="00E567F5" w:rsidRPr="00D16A4D">
              <w:rPr>
                <w:rFonts w:cs="Arial"/>
              </w:rPr>
              <w:t xml:space="preserve"> the Ac</w:t>
            </w:r>
            <w:r w:rsidR="00576FE3" w:rsidRPr="00D16A4D">
              <w:rPr>
                <w:rFonts w:cs="Arial"/>
              </w:rPr>
              <w:t>ademic</w:t>
            </w:r>
            <w:r w:rsidR="00E567F5" w:rsidRPr="00D16A4D">
              <w:rPr>
                <w:rFonts w:cs="Arial"/>
              </w:rPr>
              <w:t xml:space="preserve"> </w:t>
            </w:r>
            <w:r w:rsidR="00E567F5">
              <w:rPr>
                <w:rFonts w:cs="Arial"/>
              </w:rPr>
              <w:t xml:space="preserve">Promotions process </w:t>
            </w:r>
            <w:r w:rsidR="00576FE3">
              <w:rPr>
                <w:rFonts w:cs="Arial"/>
              </w:rPr>
              <w:t xml:space="preserve">with a view to addressing equalities issues and </w:t>
            </w:r>
            <w:r w:rsidR="00576FE3" w:rsidRPr="00576FE3">
              <w:rPr>
                <w:rFonts w:cs="Arial"/>
                <w:b/>
              </w:rPr>
              <w:t xml:space="preserve">requested that this be added to the SCJNC Action Log. </w:t>
            </w:r>
          </w:p>
          <w:p w14:paraId="4B70C94E" w14:textId="062C0FE7" w:rsidR="00576FE3" w:rsidRPr="00AE6DBF" w:rsidRDefault="00576FE3" w:rsidP="00576FE3">
            <w:pPr>
              <w:rPr>
                <w:rFonts w:cs="Arial"/>
              </w:rPr>
            </w:pPr>
          </w:p>
        </w:tc>
        <w:tc>
          <w:tcPr>
            <w:tcW w:w="1224" w:type="dxa"/>
          </w:tcPr>
          <w:p w14:paraId="499CCA2D" w14:textId="77777777" w:rsidR="00AE6DBF" w:rsidRDefault="00AE6DBF" w:rsidP="00576FE3">
            <w:pPr>
              <w:jc w:val="center"/>
            </w:pPr>
          </w:p>
          <w:p w14:paraId="1ED91FC6" w14:textId="77777777" w:rsidR="00576FE3" w:rsidRDefault="00576FE3" w:rsidP="00576FE3">
            <w:pPr>
              <w:jc w:val="center"/>
            </w:pPr>
          </w:p>
          <w:p w14:paraId="6A7B4FFE" w14:textId="77777777" w:rsidR="00576FE3" w:rsidRDefault="00576FE3" w:rsidP="00576FE3">
            <w:pPr>
              <w:jc w:val="center"/>
            </w:pPr>
          </w:p>
          <w:p w14:paraId="233BF302" w14:textId="77777777" w:rsidR="00576FE3" w:rsidRDefault="00576FE3" w:rsidP="00576FE3">
            <w:pPr>
              <w:jc w:val="center"/>
            </w:pPr>
          </w:p>
          <w:p w14:paraId="40E79E89" w14:textId="17A7F7A8" w:rsidR="00576FE3" w:rsidRPr="00576FE3" w:rsidRDefault="00576FE3" w:rsidP="00576FE3">
            <w:pPr>
              <w:jc w:val="center"/>
              <w:rPr>
                <w:b/>
              </w:rPr>
            </w:pPr>
            <w:r>
              <w:rPr>
                <w:b/>
              </w:rPr>
              <w:t>SC</w:t>
            </w:r>
          </w:p>
        </w:tc>
      </w:tr>
      <w:tr w:rsidR="0067594F" w:rsidRPr="00A003A2" w14:paraId="5601970A" w14:textId="77777777" w:rsidTr="592859D2">
        <w:tc>
          <w:tcPr>
            <w:tcW w:w="988" w:type="dxa"/>
          </w:tcPr>
          <w:p w14:paraId="42F1086D" w14:textId="02E8CDC6" w:rsidR="0067594F" w:rsidRDefault="0067594F" w:rsidP="00A8061B">
            <w:r>
              <w:t>12/27</w:t>
            </w:r>
          </w:p>
        </w:tc>
        <w:tc>
          <w:tcPr>
            <w:tcW w:w="6804" w:type="dxa"/>
          </w:tcPr>
          <w:p w14:paraId="3F1E58AA" w14:textId="77777777" w:rsidR="0067594F" w:rsidRDefault="0067594F" w:rsidP="00A8061B">
            <w:pPr>
              <w:rPr>
                <w:rFonts w:cs="Arial"/>
              </w:rPr>
            </w:pPr>
            <w:r>
              <w:rPr>
                <w:rFonts w:cs="Arial"/>
                <w:b/>
                <w:u w:val="single"/>
              </w:rPr>
              <w:t>Any other business</w:t>
            </w:r>
          </w:p>
          <w:p w14:paraId="1E634B54" w14:textId="77777777" w:rsidR="0067594F" w:rsidRDefault="0067594F" w:rsidP="00A8061B">
            <w:pPr>
              <w:rPr>
                <w:rFonts w:cs="Arial"/>
              </w:rPr>
            </w:pPr>
          </w:p>
          <w:p w14:paraId="31C50A65" w14:textId="6160FC6F" w:rsidR="009479AA" w:rsidRPr="009479AA" w:rsidRDefault="009479AA" w:rsidP="00C042DF">
            <w:pPr>
              <w:pStyle w:val="ListParagraph"/>
              <w:numPr>
                <w:ilvl w:val="0"/>
                <w:numId w:val="29"/>
              </w:numPr>
              <w:ind w:left="749" w:hanging="709"/>
              <w:rPr>
                <w:rFonts w:cs="Arial"/>
              </w:rPr>
            </w:pPr>
            <w:r>
              <w:rPr>
                <w:rFonts w:cs="Arial"/>
                <w:b/>
              </w:rPr>
              <w:t>Request for reassurance on teaching delivery survey</w:t>
            </w:r>
          </w:p>
          <w:p w14:paraId="193E6D75" w14:textId="77777777" w:rsidR="009479AA" w:rsidRDefault="009479AA" w:rsidP="00A8061B">
            <w:pPr>
              <w:rPr>
                <w:rFonts w:cs="Arial"/>
              </w:rPr>
            </w:pPr>
          </w:p>
          <w:p w14:paraId="17A92AF2" w14:textId="249C0814" w:rsidR="002E74BE" w:rsidRDefault="009479AA" w:rsidP="009479AA">
            <w:pPr>
              <w:rPr>
                <w:rFonts w:cs="Arial"/>
              </w:rPr>
            </w:pPr>
            <w:r>
              <w:rPr>
                <w:rFonts w:cs="Arial"/>
              </w:rPr>
              <w:t xml:space="preserve">UCU had sent an email that </w:t>
            </w:r>
            <w:r w:rsidR="002E74BE">
              <w:rPr>
                <w:rFonts w:cs="Arial"/>
              </w:rPr>
              <w:t>morning re</w:t>
            </w:r>
            <w:r>
              <w:rPr>
                <w:rFonts w:cs="Arial"/>
              </w:rPr>
              <w:t>garding the</w:t>
            </w:r>
            <w:r w:rsidR="002E74BE">
              <w:rPr>
                <w:rFonts w:cs="Arial"/>
              </w:rPr>
              <w:t xml:space="preserve"> survey of </w:t>
            </w:r>
            <w:r>
              <w:rPr>
                <w:rFonts w:cs="Arial"/>
              </w:rPr>
              <w:t xml:space="preserve">how </w:t>
            </w:r>
            <w:r w:rsidR="002E74BE">
              <w:rPr>
                <w:rFonts w:cs="Arial"/>
              </w:rPr>
              <w:t>ac</w:t>
            </w:r>
            <w:r>
              <w:rPr>
                <w:rFonts w:cs="Arial"/>
              </w:rPr>
              <w:t>ademic</w:t>
            </w:r>
            <w:r w:rsidR="002E74BE">
              <w:rPr>
                <w:rFonts w:cs="Arial"/>
              </w:rPr>
              <w:t xml:space="preserve"> staff </w:t>
            </w:r>
            <w:r>
              <w:rPr>
                <w:rFonts w:cs="Arial"/>
              </w:rPr>
              <w:t>were</w:t>
            </w:r>
            <w:r w:rsidR="002E74BE">
              <w:rPr>
                <w:rFonts w:cs="Arial"/>
              </w:rPr>
              <w:t xml:space="preserve"> delivering their teaching </w:t>
            </w:r>
            <w:r>
              <w:rPr>
                <w:rFonts w:cs="Arial"/>
              </w:rPr>
              <w:t xml:space="preserve">and </w:t>
            </w:r>
            <w:r w:rsidR="002E74BE">
              <w:rPr>
                <w:rFonts w:cs="Arial"/>
              </w:rPr>
              <w:t xml:space="preserve">asking for reassurance that </w:t>
            </w:r>
            <w:r w:rsidR="00CF6A41">
              <w:rPr>
                <w:rFonts w:cs="Arial"/>
              </w:rPr>
              <w:t>their answers would not</w:t>
            </w:r>
            <w:r>
              <w:rPr>
                <w:rFonts w:cs="Arial"/>
              </w:rPr>
              <w:t xml:space="preserve"> </w:t>
            </w:r>
            <w:r w:rsidR="002E74BE">
              <w:rPr>
                <w:rFonts w:cs="Arial"/>
              </w:rPr>
              <w:t>have an</w:t>
            </w:r>
            <w:r>
              <w:rPr>
                <w:rFonts w:cs="Arial"/>
              </w:rPr>
              <w:t>y</w:t>
            </w:r>
            <w:r w:rsidR="002E74BE">
              <w:rPr>
                <w:rFonts w:cs="Arial"/>
              </w:rPr>
              <w:t xml:space="preserve"> bearing on career or </w:t>
            </w:r>
            <w:r>
              <w:rPr>
                <w:rFonts w:cs="Arial"/>
              </w:rPr>
              <w:t>pay progression or similar</w:t>
            </w:r>
            <w:r w:rsidR="002E74BE">
              <w:rPr>
                <w:rFonts w:cs="Arial"/>
              </w:rPr>
              <w:t>. S</w:t>
            </w:r>
            <w:r>
              <w:rPr>
                <w:rFonts w:cs="Arial"/>
              </w:rPr>
              <w:t xml:space="preserve">OR confirmed that it would not. </w:t>
            </w:r>
          </w:p>
          <w:p w14:paraId="25D20BC6" w14:textId="061A6514" w:rsidR="009479AA" w:rsidRDefault="009479AA" w:rsidP="009479AA">
            <w:pPr>
              <w:rPr>
                <w:rFonts w:cs="Arial"/>
              </w:rPr>
            </w:pPr>
          </w:p>
          <w:p w14:paraId="3DA461F2" w14:textId="5BFE24F9" w:rsidR="009479AA" w:rsidRPr="009479AA" w:rsidRDefault="009479AA" w:rsidP="00C042DF">
            <w:pPr>
              <w:pStyle w:val="ListParagraph"/>
              <w:numPr>
                <w:ilvl w:val="0"/>
                <w:numId w:val="29"/>
              </w:numPr>
              <w:ind w:left="607" w:hanging="607"/>
              <w:rPr>
                <w:rFonts w:cs="Arial"/>
                <w:b/>
              </w:rPr>
            </w:pPr>
            <w:r>
              <w:rPr>
                <w:rFonts w:cs="Arial"/>
                <w:b/>
              </w:rPr>
              <w:t>Cost-saving survey</w:t>
            </w:r>
          </w:p>
          <w:p w14:paraId="672C5A94" w14:textId="2B9BD82D" w:rsidR="002E74BE" w:rsidRDefault="002E74BE" w:rsidP="00A8061B">
            <w:pPr>
              <w:rPr>
                <w:rFonts w:cs="Arial"/>
              </w:rPr>
            </w:pPr>
          </w:p>
          <w:p w14:paraId="14C10C38" w14:textId="7ADBA8B7" w:rsidR="002E74BE" w:rsidRDefault="002E74BE" w:rsidP="00A8061B">
            <w:pPr>
              <w:rPr>
                <w:rFonts w:cs="Arial"/>
              </w:rPr>
            </w:pPr>
            <w:proofErr w:type="spellStart"/>
            <w:r>
              <w:rPr>
                <w:rFonts w:cs="Arial"/>
              </w:rPr>
              <w:t>JP</w:t>
            </w:r>
            <w:r w:rsidR="009479AA">
              <w:rPr>
                <w:rFonts w:cs="Arial"/>
              </w:rPr>
              <w:t>k</w:t>
            </w:r>
            <w:proofErr w:type="spellEnd"/>
            <w:r>
              <w:rPr>
                <w:rFonts w:cs="Arial"/>
              </w:rPr>
              <w:t xml:space="preserve"> </w:t>
            </w:r>
            <w:r w:rsidR="009479AA">
              <w:rPr>
                <w:rFonts w:cs="Arial"/>
              </w:rPr>
              <w:t>said that UCU had</w:t>
            </w:r>
            <w:r>
              <w:rPr>
                <w:rFonts w:cs="Arial"/>
              </w:rPr>
              <w:t xml:space="preserve"> sent </w:t>
            </w:r>
            <w:r w:rsidR="009479AA">
              <w:rPr>
                <w:rFonts w:cs="Arial"/>
              </w:rPr>
              <w:t>an</w:t>
            </w:r>
            <w:r>
              <w:rPr>
                <w:rFonts w:cs="Arial"/>
              </w:rPr>
              <w:t xml:space="preserve"> email to </w:t>
            </w:r>
            <w:r w:rsidR="009479AA">
              <w:rPr>
                <w:rFonts w:cs="Arial"/>
              </w:rPr>
              <w:t>their</w:t>
            </w:r>
            <w:r>
              <w:rPr>
                <w:rFonts w:cs="Arial"/>
              </w:rPr>
              <w:t xml:space="preserve"> members cautioning </w:t>
            </w:r>
            <w:r w:rsidR="009479AA">
              <w:rPr>
                <w:rFonts w:cs="Arial"/>
              </w:rPr>
              <w:t xml:space="preserve">them </w:t>
            </w:r>
            <w:r>
              <w:rPr>
                <w:rFonts w:cs="Arial"/>
              </w:rPr>
              <w:t xml:space="preserve">against replying to </w:t>
            </w:r>
            <w:r w:rsidR="009479AA">
              <w:rPr>
                <w:rFonts w:cs="Arial"/>
              </w:rPr>
              <w:t>the survey</w:t>
            </w:r>
            <w:r>
              <w:rPr>
                <w:rFonts w:cs="Arial"/>
              </w:rPr>
              <w:t xml:space="preserve">. </w:t>
            </w:r>
            <w:r w:rsidR="009479AA">
              <w:rPr>
                <w:rFonts w:cs="Arial"/>
              </w:rPr>
              <w:t>There had been</w:t>
            </w:r>
            <w:r>
              <w:rPr>
                <w:rFonts w:cs="Arial"/>
              </w:rPr>
              <w:t xml:space="preserve"> widespread </w:t>
            </w:r>
            <w:r w:rsidR="009479AA">
              <w:rPr>
                <w:rFonts w:cs="Arial"/>
              </w:rPr>
              <w:t>concern</w:t>
            </w:r>
            <w:r>
              <w:rPr>
                <w:rFonts w:cs="Arial"/>
              </w:rPr>
              <w:t xml:space="preserve"> about </w:t>
            </w:r>
            <w:r w:rsidR="009479AA">
              <w:rPr>
                <w:rFonts w:cs="Arial"/>
              </w:rPr>
              <w:t xml:space="preserve">the </w:t>
            </w:r>
            <w:r>
              <w:rPr>
                <w:rFonts w:cs="Arial"/>
              </w:rPr>
              <w:t xml:space="preserve">framing of the questions </w:t>
            </w:r>
            <w:r w:rsidR="009479AA">
              <w:rPr>
                <w:rFonts w:cs="Arial"/>
              </w:rPr>
              <w:t>and the unions were not happy that they had not seen them in advance</w:t>
            </w:r>
            <w:r>
              <w:rPr>
                <w:rFonts w:cs="Arial"/>
              </w:rPr>
              <w:t xml:space="preserve">. CF </w:t>
            </w:r>
            <w:r w:rsidR="009479AA">
              <w:rPr>
                <w:rFonts w:cs="Arial"/>
              </w:rPr>
              <w:t>said that asking staff about</w:t>
            </w:r>
            <w:r>
              <w:rPr>
                <w:rFonts w:cs="Arial"/>
              </w:rPr>
              <w:t xml:space="preserve"> cost</w:t>
            </w:r>
            <w:r w:rsidR="009479AA">
              <w:rPr>
                <w:rFonts w:cs="Arial"/>
              </w:rPr>
              <w:t>-</w:t>
            </w:r>
            <w:r>
              <w:rPr>
                <w:rFonts w:cs="Arial"/>
              </w:rPr>
              <w:t xml:space="preserve">saving </w:t>
            </w:r>
            <w:r w:rsidR="009479AA">
              <w:rPr>
                <w:rFonts w:cs="Arial"/>
              </w:rPr>
              <w:t>methods was always a good idea but the unions required n</w:t>
            </w:r>
            <w:r>
              <w:rPr>
                <w:rFonts w:cs="Arial"/>
              </w:rPr>
              <w:t xml:space="preserve">otice and </w:t>
            </w:r>
            <w:r w:rsidR="009479AA">
              <w:rPr>
                <w:rFonts w:cs="Arial"/>
              </w:rPr>
              <w:t xml:space="preserve">the </w:t>
            </w:r>
            <w:r>
              <w:rPr>
                <w:rFonts w:cs="Arial"/>
              </w:rPr>
              <w:t>ability to comment prior to something going out.</w:t>
            </w:r>
          </w:p>
          <w:p w14:paraId="4298D3FA" w14:textId="7C08EF0A" w:rsidR="002E74BE" w:rsidRDefault="002E74BE" w:rsidP="00A8061B">
            <w:pPr>
              <w:rPr>
                <w:rFonts w:cs="Arial"/>
              </w:rPr>
            </w:pPr>
          </w:p>
          <w:p w14:paraId="7C3EFBE1" w14:textId="77777777" w:rsidR="00C129D4" w:rsidRDefault="002E74BE" w:rsidP="00A8061B">
            <w:pPr>
              <w:rPr>
                <w:rFonts w:cs="Arial"/>
              </w:rPr>
            </w:pPr>
            <w:r>
              <w:rPr>
                <w:rFonts w:cs="Arial"/>
              </w:rPr>
              <w:t xml:space="preserve">SOR </w:t>
            </w:r>
            <w:r w:rsidR="003F57AF">
              <w:rPr>
                <w:rFonts w:cs="Arial"/>
              </w:rPr>
              <w:t xml:space="preserve">said that the </w:t>
            </w:r>
            <w:r>
              <w:rPr>
                <w:rFonts w:cs="Arial"/>
              </w:rPr>
              <w:t xml:space="preserve">staff engagement </w:t>
            </w:r>
            <w:r w:rsidR="003F57AF">
              <w:rPr>
                <w:rFonts w:cs="Arial"/>
              </w:rPr>
              <w:t>project dated</w:t>
            </w:r>
            <w:r>
              <w:rPr>
                <w:rFonts w:cs="Arial"/>
              </w:rPr>
              <w:t xml:space="preserve"> back to end of Aug </w:t>
            </w:r>
            <w:r w:rsidR="003F57AF">
              <w:rPr>
                <w:rFonts w:cs="Arial"/>
              </w:rPr>
              <w:t>when the plans were</w:t>
            </w:r>
            <w:r>
              <w:rPr>
                <w:rFonts w:cs="Arial"/>
              </w:rPr>
              <w:t xml:space="preserve"> </w:t>
            </w:r>
            <w:r w:rsidR="003F57AF">
              <w:rPr>
                <w:rFonts w:cs="Arial"/>
              </w:rPr>
              <w:t>c</w:t>
            </w:r>
            <w:r>
              <w:rPr>
                <w:rFonts w:cs="Arial"/>
              </w:rPr>
              <w:t>ommunicated to</w:t>
            </w:r>
            <w:r w:rsidR="003F57AF">
              <w:rPr>
                <w:rFonts w:cs="Arial"/>
              </w:rPr>
              <w:t xml:space="preserve"> the SC</w:t>
            </w:r>
            <w:r>
              <w:rPr>
                <w:rFonts w:cs="Arial"/>
              </w:rPr>
              <w:t xml:space="preserve">JNC </w:t>
            </w:r>
            <w:r w:rsidR="003F57AF">
              <w:rPr>
                <w:rFonts w:cs="Arial"/>
              </w:rPr>
              <w:t>and the unions were invited to be part of the design team, which was declined. The</w:t>
            </w:r>
            <w:r>
              <w:rPr>
                <w:rFonts w:cs="Arial"/>
              </w:rPr>
              <w:t xml:space="preserve"> </w:t>
            </w:r>
            <w:r w:rsidR="003F57AF">
              <w:rPr>
                <w:rFonts w:cs="Arial"/>
              </w:rPr>
              <w:t>s</w:t>
            </w:r>
            <w:r>
              <w:rPr>
                <w:rFonts w:cs="Arial"/>
              </w:rPr>
              <w:t xml:space="preserve">taff engagement </w:t>
            </w:r>
            <w:r w:rsidR="003F57AF">
              <w:rPr>
                <w:rFonts w:cs="Arial"/>
              </w:rPr>
              <w:t>meetings</w:t>
            </w:r>
            <w:r>
              <w:rPr>
                <w:rFonts w:cs="Arial"/>
              </w:rPr>
              <w:t xml:space="preserve"> went ahead </w:t>
            </w:r>
            <w:r w:rsidR="00CF6A41">
              <w:rPr>
                <w:rFonts w:cs="Arial"/>
              </w:rPr>
              <w:t xml:space="preserve">and </w:t>
            </w:r>
            <w:r>
              <w:rPr>
                <w:rFonts w:cs="Arial"/>
              </w:rPr>
              <w:t>70 staff attended</w:t>
            </w:r>
            <w:r w:rsidR="003F57AF">
              <w:rPr>
                <w:rFonts w:cs="Arial"/>
              </w:rPr>
              <w:t>. They generated some very</w:t>
            </w:r>
            <w:r>
              <w:rPr>
                <w:rFonts w:cs="Arial"/>
              </w:rPr>
              <w:t xml:space="preserve"> good idea</w:t>
            </w:r>
            <w:r w:rsidR="003F57AF">
              <w:rPr>
                <w:rFonts w:cs="Arial"/>
              </w:rPr>
              <w:t>s</w:t>
            </w:r>
            <w:r>
              <w:rPr>
                <w:rFonts w:cs="Arial"/>
              </w:rPr>
              <w:t xml:space="preserve">, </w:t>
            </w:r>
            <w:r w:rsidR="003F57AF">
              <w:rPr>
                <w:rFonts w:cs="Arial"/>
              </w:rPr>
              <w:t xml:space="preserve">and </w:t>
            </w:r>
            <w:r>
              <w:rPr>
                <w:rFonts w:cs="Arial"/>
              </w:rPr>
              <w:t>one was that all staff should have the chance to vote on the ideas</w:t>
            </w:r>
            <w:r w:rsidR="003F57AF">
              <w:rPr>
                <w:rFonts w:cs="Arial"/>
              </w:rPr>
              <w:t xml:space="preserve"> that were generated.</w:t>
            </w:r>
            <w:r>
              <w:rPr>
                <w:rFonts w:cs="Arial"/>
              </w:rPr>
              <w:t xml:space="preserve"> </w:t>
            </w:r>
            <w:r w:rsidR="003F57AF">
              <w:rPr>
                <w:rFonts w:cs="Arial"/>
              </w:rPr>
              <w:t>At the recent</w:t>
            </w:r>
            <w:r>
              <w:rPr>
                <w:rFonts w:cs="Arial"/>
              </w:rPr>
              <w:t xml:space="preserve"> VC</w:t>
            </w:r>
            <w:r w:rsidR="003F57AF">
              <w:rPr>
                <w:rFonts w:cs="Arial"/>
              </w:rPr>
              <w:t>’s</w:t>
            </w:r>
            <w:r>
              <w:rPr>
                <w:rFonts w:cs="Arial"/>
              </w:rPr>
              <w:t xml:space="preserve"> forum numerous questions </w:t>
            </w:r>
            <w:r w:rsidR="003F57AF">
              <w:rPr>
                <w:rFonts w:cs="Arial"/>
              </w:rPr>
              <w:t xml:space="preserve">were asked about these sessions and </w:t>
            </w:r>
            <w:r>
              <w:rPr>
                <w:rFonts w:cs="Arial"/>
              </w:rPr>
              <w:t xml:space="preserve">what would happen next. </w:t>
            </w:r>
            <w:r w:rsidR="00672B3A">
              <w:rPr>
                <w:rFonts w:cs="Arial"/>
              </w:rPr>
              <w:t xml:space="preserve">When informing the unions of the survey and providing a copy of the questions the University were not expecting comments and were not entering into a consultation, they were providing </w:t>
            </w:r>
            <w:r w:rsidR="00CF6A41">
              <w:rPr>
                <w:rFonts w:cs="Arial"/>
              </w:rPr>
              <w:t xml:space="preserve">a copy for </w:t>
            </w:r>
            <w:r w:rsidR="00672B3A">
              <w:rPr>
                <w:rFonts w:cs="Arial"/>
              </w:rPr>
              <w:t>information. The suggestions were all</w:t>
            </w:r>
            <w:r w:rsidR="00446953">
              <w:rPr>
                <w:rFonts w:cs="Arial"/>
              </w:rPr>
              <w:t xml:space="preserve"> ideas that c</w:t>
            </w:r>
            <w:r w:rsidR="00672B3A">
              <w:rPr>
                <w:rFonts w:cs="Arial"/>
              </w:rPr>
              <w:t>a</w:t>
            </w:r>
            <w:r w:rsidR="00446953">
              <w:rPr>
                <w:rFonts w:cs="Arial"/>
              </w:rPr>
              <w:t>me from staff</w:t>
            </w:r>
            <w:r w:rsidR="00672B3A">
              <w:rPr>
                <w:rFonts w:cs="Arial"/>
              </w:rPr>
              <w:t xml:space="preserve"> in the engagement sessions.</w:t>
            </w:r>
            <w:r w:rsidR="00446953">
              <w:rPr>
                <w:rFonts w:cs="Arial"/>
              </w:rPr>
              <w:t xml:space="preserve"> </w:t>
            </w:r>
          </w:p>
          <w:p w14:paraId="07B37F4A" w14:textId="77777777" w:rsidR="00C129D4" w:rsidRDefault="00C129D4" w:rsidP="00A8061B">
            <w:pPr>
              <w:rPr>
                <w:rFonts w:cs="Arial"/>
              </w:rPr>
            </w:pPr>
          </w:p>
          <w:p w14:paraId="7DC74EEF" w14:textId="3896AE8F" w:rsidR="002E74BE" w:rsidRDefault="00672B3A" w:rsidP="00A8061B">
            <w:pPr>
              <w:rPr>
                <w:rFonts w:cs="Arial"/>
              </w:rPr>
            </w:pPr>
            <w:r>
              <w:rPr>
                <w:rFonts w:cs="Arial"/>
              </w:rPr>
              <w:lastRenderedPageBreak/>
              <w:t>The results</w:t>
            </w:r>
            <w:r w:rsidR="00446953">
              <w:rPr>
                <w:rFonts w:cs="Arial"/>
              </w:rPr>
              <w:t xml:space="preserve"> of that survey </w:t>
            </w:r>
            <w:r>
              <w:rPr>
                <w:rFonts w:cs="Arial"/>
              </w:rPr>
              <w:t>would</w:t>
            </w:r>
            <w:r w:rsidR="00446953">
              <w:rPr>
                <w:rFonts w:cs="Arial"/>
              </w:rPr>
              <w:t xml:space="preserve"> be looked at in the round, along with financial info</w:t>
            </w:r>
            <w:r>
              <w:rPr>
                <w:rFonts w:cs="Arial"/>
              </w:rPr>
              <w:t>rmation</w:t>
            </w:r>
            <w:r w:rsidR="00446953">
              <w:rPr>
                <w:rFonts w:cs="Arial"/>
              </w:rPr>
              <w:t xml:space="preserve">, </w:t>
            </w:r>
            <w:r>
              <w:rPr>
                <w:rFonts w:cs="Arial"/>
              </w:rPr>
              <w:t>and any suggestions that were propose</w:t>
            </w:r>
            <w:r w:rsidR="00CF6A41">
              <w:rPr>
                <w:rFonts w:cs="Arial"/>
              </w:rPr>
              <w:t>d</w:t>
            </w:r>
            <w:r>
              <w:rPr>
                <w:rFonts w:cs="Arial"/>
              </w:rPr>
              <w:t xml:space="preserve"> to be taken</w:t>
            </w:r>
            <w:r w:rsidR="00446953">
              <w:rPr>
                <w:rFonts w:cs="Arial"/>
              </w:rPr>
              <w:t xml:space="preserve"> forward </w:t>
            </w:r>
            <w:r>
              <w:rPr>
                <w:rFonts w:cs="Arial"/>
              </w:rPr>
              <w:t>would</w:t>
            </w:r>
            <w:r w:rsidR="00446953">
              <w:rPr>
                <w:rFonts w:cs="Arial"/>
              </w:rPr>
              <w:t xml:space="preserve"> be subject to consultation. </w:t>
            </w:r>
            <w:r>
              <w:rPr>
                <w:rFonts w:cs="Arial"/>
              </w:rPr>
              <w:t>SOR said that</w:t>
            </w:r>
            <w:r w:rsidR="00446953">
              <w:rPr>
                <w:rFonts w:cs="Arial"/>
              </w:rPr>
              <w:t xml:space="preserve"> </w:t>
            </w:r>
            <w:r w:rsidR="00CF6A41">
              <w:rPr>
                <w:rFonts w:cs="Arial"/>
              </w:rPr>
              <w:t xml:space="preserve">in </w:t>
            </w:r>
            <w:r>
              <w:rPr>
                <w:rFonts w:cs="Arial"/>
              </w:rPr>
              <w:t>l</w:t>
            </w:r>
            <w:r w:rsidR="00446953">
              <w:rPr>
                <w:rFonts w:cs="Arial"/>
              </w:rPr>
              <w:t xml:space="preserve">ess than 24 hours 700 responses </w:t>
            </w:r>
            <w:r>
              <w:rPr>
                <w:rFonts w:cs="Arial"/>
              </w:rPr>
              <w:t xml:space="preserve">had </w:t>
            </w:r>
            <w:r w:rsidR="00446953">
              <w:rPr>
                <w:rFonts w:cs="Arial"/>
              </w:rPr>
              <w:t xml:space="preserve">already </w:t>
            </w:r>
            <w:r>
              <w:rPr>
                <w:rFonts w:cs="Arial"/>
              </w:rPr>
              <w:t xml:space="preserve">been received </w:t>
            </w:r>
            <w:r w:rsidR="00446953">
              <w:rPr>
                <w:rFonts w:cs="Arial"/>
              </w:rPr>
              <w:t xml:space="preserve">so staff </w:t>
            </w:r>
            <w:r>
              <w:rPr>
                <w:rFonts w:cs="Arial"/>
              </w:rPr>
              <w:t xml:space="preserve">were </w:t>
            </w:r>
            <w:r w:rsidR="00446953">
              <w:rPr>
                <w:rFonts w:cs="Arial"/>
              </w:rPr>
              <w:t xml:space="preserve">already taking the opportunity to </w:t>
            </w:r>
            <w:r w:rsidR="00CF6A41">
              <w:rPr>
                <w:rFonts w:cs="Arial"/>
              </w:rPr>
              <w:t>air</w:t>
            </w:r>
            <w:r w:rsidR="00446953">
              <w:rPr>
                <w:rFonts w:cs="Arial"/>
              </w:rPr>
              <w:t xml:space="preserve"> their views.</w:t>
            </w:r>
          </w:p>
          <w:p w14:paraId="1C5C4FA0" w14:textId="1C676E77" w:rsidR="00446953" w:rsidRDefault="00446953" w:rsidP="00A8061B">
            <w:pPr>
              <w:rPr>
                <w:rFonts w:cs="Arial"/>
              </w:rPr>
            </w:pPr>
          </w:p>
          <w:p w14:paraId="47058DB1" w14:textId="2B4B5729" w:rsidR="00446953" w:rsidRDefault="00446953" w:rsidP="00A8061B">
            <w:pPr>
              <w:rPr>
                <w:rFonts w:cs="Arial"/>
              </w:rPr>
            </w:pPr>
            <w:proofErr w:type="spellStart"/>
            <w:r>
              <w:rPr>
                <w:rFonts w:cs="Arial"/>
              </w:rPr>
              <w:t>JP</w:t>
            </w:r>
            <w:r w:rsidR="00672B3A">
              <w:rPr>
                <w:rFonts w:cs="Arial"/>
              </w:rPr>
              <w:t>k</w:t>
            </w:r>
            <w:proofErr w:type="spellEnd"/>
            <w:r>
              <w:rPr>
                <w:rFonts w:cs="Arial"/>
              </w:rPr>
              <w:t xml:space="preserve"> </w:t>
            </w:r>
            <w:r w:rsidR="00672B3A">
              <w:rPr>
                <w:rFonts w:cs="Arial"/>
              </w:rPr>
              <w:t>said the unions were</w:t>
            </w:r>
            <w:r>
              <w:rPr>
                <w:rFonts w:cs="Arial"/>
              </w:rPr>
              <w:t xml:space="preserve"> </w:t>
            </w:r>
            <w:r w:rsidR="00672B3A">
              <w:rPr>
                <w:rFonts w:cs="Arial"/>
              </w:rPr>
              <w:t>b</w:t>
            </w:r>
            <w:r>
              <w:rPr>
                <w:rFonts w:cs="Arial"/>
              </w:rPr>
              <w:t xml:space="preserve">lindsided that options like pay cuts or unpaid leave were on the table </w:t>
            </w:r>
            <w:r w:rsidR="00672B3A">
              <w:rPr>
                <w:rFonts w:cs="Arial"/>
              </w:rPr>
              <w:t xml:space="preserve">and they </w:t>
            </w:r>
            <w:r>
              <w:rPr>
                <w:rFonts w:cs="Arial"/>
              </w:rPr>
              <w:t xml:space="preserve">seemed to come out of nowhere. They </w:t>
            </w:r>
            <w:r w:rsidR="00672B3A">
              <w:rPr>
                <w:rFonts w:cs="Arial"/>
              </w:rPr>
              <w:t>were</w:t>
            </w:r>
            <w:r>
              <w:rPr>
                <w:rFonts w:cs="Arial"/>
              </w:rPr>
              <w:t xml:space="preserve"> devasting for people that </w:t>
            </w:r>
            <w:r w:rsidR="00672B3A">
              <w:rPr>
                <w:rFonts w:cs="Arial"/>
              </w:rPr>
              <w:t>were</w:t>
            </w:r>
            <w:r>
              <w:rPr>
                <w:rFonts w:cs="Arial"/>
              </w:rPr>
              <w:t xml:space="preserve"> already overworked as a result of VS </w:t>
            </w:r>
            <w:r w:rsidR="00672B3A">
              <w:rPr>
                <w:rFonts w:cs="Arial"/>
              </w:rPr>
              <w:t xml:space="preserve">and </w:t>
            </w:r>
            <w:r>
              <w:rPr>
                <w:rFonts w:cs="Arial"/>
              </w:rPr>
              <w:t xml:space="preserve">there </w:t>
            </w:r>
            <w:r w:rsidR="00672B3A">
              <w:rPr>
                <w:rFonts w:cs="Arial"/>
              </w:rPr>
              <w:t>wa</w:t>
            </w:r>
            <w:r>
              <w:rPr>
                <w:rFonts w:cs="Arial"/>
              </w:rPr>
              <w:t>s a lot of cause for alarm in the</w:t>
            </w:r>
            <w:r w:rsidR="00672B3A">
              <w:rPr>
                <w:rFonts w:cs="Arial"/>
              </w:rPr>
              <w:t xml:space="preserve"> suggestions</w:t>
            </w:r>
            <w:r>
              <w:rPr>
                <w:rFonts w:cs="Arial"/>
              </w:rPr>
              <w:t>.</w:t>
            </w:r>
          </w:p>
          <w:p w14:paraId="598BAA19" w14:textId="5E0972AC" w:rsidR="00446953" w:rsidRDefault="00446953" w:rsidP="00A8061B">
            <w:pPr>
              <w:rPr>
                <w:rFonts w:cs="Arial"/>
              </w:rPr>
            </w:pPr>
          </w:p>
          <w:p w14:paraId="3EAD01FE" w14:textId="7935B3F2" w:rsidR="00446953" w:rsidRDefault="00446953" w:rsidP="00A8061B">
            <w:pPr>
              <w:rPr>
                <w:rFonts w:cs="Arial"/>
              </w:rPr>
            </w:pPr>
            <w:r w:rsidRPr="00A30135">
              <w:rPr>
                <w:rFonts w:ascii="Calibri" w:hAnsi="Calibri" w:cs="Calibri"/>
              </w:rPr>
              <w:t xml:space="preserve">AC said there </w:t>
            </w:r>
            <w:r w:rsidR="00672B3A" w:rsidRPr="00A30135">
              <w:rPr>
                <w:rFonts w:ascii="Calibri" w:hAnsi="Calibri" w:cs="Calibri"/>
              </w:rPr>
              <w:t>wa</w:t>
            </w:r>
            <w:r w:rsidRPr="00A30135">
              <w:rPr>
                <w:rFonts w:ascii="Calibri" w:hAnsi="Calibri" w:cs="Calibri"/>
              </w:rPr>
              <w:t>s something about the way the options to staff ha</w:t>
            </w:r>
            <w:r w:rsidR="00672B3A" w:rsidRPr="00A30135">
              <w:rPr>
                <w:rFonts w:ascii="Calibri" w:hAnsi="Calibri" w:cs="Calibri"/>
              </w:rPr>
              <w:t>d</w:t>
            </w:r>
            <w:r w:rsidRPr="00A30135">
              <w:rPr>
                <w:rFonts w:ascii="Calibri" w:hAnsi="Calibri" w:cs="Calibri"/>
              </w:rPr>
              <w:t xml:space="preserve"> been presented. </w:t>
            </w:r>
            <w:r w:rsidR="00A30135" w:rsidRPr="00A30135">
              <w:rPr>
                <w:rFonts w:ascii="Calibri" w:hAnsi="Calibri" w:cs="Calibri"/>
                <w:color w:val="222222"/>
                <w:spacing w:val="5"/>
                <w:shd w:val="clear" w:color="auto" w:fill="FBFBFB"/>
              </w:rPr>
              <w:t xml:space="preserve">AC commented that a number of UCU members had not participated in the staff engagement sessions because it was not possible to make sensible suggestions for cost saving without seeing the Management Accounts, which </w:t>
            </w:r>
            <w:r w:rsidR="00A30135">
              <w:rPr>
                <w:rFonts w:ascii="Calibri" w:hAnsi="Calibri" w:cs="Calibri"/>
                <w:color w:val="222222"/>
                <w:spacing w:val="5"/>
                <w:shd w:val="clear" w:color="auto" w:fill="FBFBFB"/>
              </w:rPr>
              <w:t>had not been shared.</w:t>
            </w:r>
            <w:r w:rsidR="00A30135" w:rsidRPr="00A30135">
              <w:rPr>
                <w:rFonts w:ascii="Calibri" w:hAnsi="Calibri" w:cs="Calibri"/>
                <w:color w:val="222222"/>
                <w:spacing w:val="5"/>
                <w:shd w:val="clear" w:color="auto" w:fill="FBFBFB"/>
              </w:rPr>
              <w:t xml:space="preserve"> </w:t>
            </w:r>
            <w:r w:rsidR="00672B3A">
              <w:rPr>
                <w:rFonts w:cs="Arial"/>
              </w:rPr>
              <w:t>AC said that p</w:t>
            </w:r>
            <w:r>
              <w:rPr>
                <w:rFonts w:cs="Arial"/>
              </w:rPr>
              <w:t xml:space="preserve">utting these suggestions out to a vote </w:t>
            </w:r>
            <w:r w:rsidR="00672B3A">
              <w:rPr>
                <w:rFonts w:cs="Arial"/>
              </w:rPr>
              <w:t>was</w:t>
            </w:r>
            <w:r>
              <w:rPr>
                <w:rFonts w:cs="Arial"/>
              </w:rPr>
              <w:t xml:space="preserve"> bypassing the role of the unions</w:t>
            </w:r>
            <w:r w:rsidR="00CF6A41">
              <w:rPr>
                <w:rFonts w:cs="Arial"/>
              </w:rPr>
              <w:t>,</w:t>
            </w:r>
            <w:r w:rsidR="00672B3A">
              <w:rPr>
                <w:rFonts w:cs="Arial"/>
              </w:rPr>
              <w:t xml:space="preserve"> and management should be asking the unions what they thought about these ideas first.</w:t>
            </w:r>
            <w:r>
              <w:rPr>
                <w:rFonts w:cs="Arial"/>
              </w:rPr>
              <w:t xml:space="preserve"> </w:t>
            </w:r>
            <w:r w:rsidR="00672B3A">
              <w:rPr>
                <w:rFonts w:cs="Arial"/>
              </w:rPr>
              <w:t>It seem</w:t>
            </w:r>
            <w:r w:rsidR="00CF6A41">
              <w:rPr>
                <w:rFonts w:cs="Arial"/>
              </w:rPr>
              <w:t>ed</w:t>
            </w:r>
            <w:r w:rsidR="00672B3A">
              <w:rPr>
                <w:rFonts w:cs="Arial"/>
              </w:rPr>
              <w:t xml:space="preserve"> that a staff</w:t>
            </w:r>
            <w:r>
              <w:rPr>
                <w:rFonts w:cs="Arial"/>
              </w:rPr>
              <w:t xml:space="preserve"> vote </w:t>
            </w:r>
            <w:r w:rsidR="00672B3A">
              <w:rPr>
                <w:rFonts w:cs="Arial"/>
              </w:rPr>
              <w:t xml:space="preserve">was being sought so that the results could be </w:t>
            </w:r>
            <w:r>
              <w:rPr>
                <w:rFonts w:cs="Arial"/>
              </w:rPr>
              <w:t>used against the unions.</w:t>
            </w:r>
          </w:p>
          <w:p w14:paraId="7B825752" w14:textId="525CDB1A" w:rsidR="00446953" w:rsidRDefault="00446953" w:rsidP="00A8061B">
            <w:pPr>
              <w:rPr>
                <w:rFonts w:cs="Arial"/>
              </w:rPr>
            </w:pPr>
          </w:p>
          <w:p w14:paraId="479933C9" w14:textId="394848EB" w:rsidR="00672B3A" w:rsidRDefault="00672B3A" w:rsidP="00A8061B">
            <w:pPr>
              <w:rPr>
                <w:rFonts w:cs="Arial"/>
              </w:rPr>
            </w:pPr>
            <w:r>
              <w:rPr>
                <w:rFonts w:cs="Arial"/>
              </w:rPr>
              <w:t>TW said that there was a balance in the survey in that there were some questions around terms and conditions and remuneration but there were others about use of space, IT licences etc.</w:t>
            </w:r>
            <w:r w:rsidR="00C042DF">
              <w:rPr>
                <w:rFonts w:cs="Arial"/>
              </w:rPr>
              <w:t xml:space="preserve"> CF said that it was a good idea to go to staff about the other cost saving measures but changes to terms and conditions or remuneration should go through the unions rather than be put out for general survey.</w:t>
            </w:r>
          </w:p>
          <w:p w14:paraId="37BB216A" w14:textId="77777777" w:rsidR="00672B3A" w:rsidRDefault="00672B3A" w:rsidP="00A8061B">
            <w:pPr>
              <w:rPr>
                <w:rFonts w:cs="Arial"/>
              </w:rPr>
            </w:pPr>
          </w:p>
          <w:p w14:paraId="3836E2A9" w14:textId="308FCE03" w:rsidR="00B93D3A" w:rsidRPr="00C042DF" w:rsidRDefault="00C042DF" w:rsidP="00C042DF">
            <w:pPr>
              <w:pStyle w:val="ListParagraph"/>
              <w:numPr>
                <w:ilvl w:val="0"/>
                <w:numId w:val="29"/>
              </w:numPr>
              <w:rPr>
                <w:rFonts w:cs="Arial"/>
                <w:b/>
              </w:rPr>
            </w:pPr>
            <w:r>
              <w:rPr>
                <w:rFonts w:cs="Arial"/>
                <w:b/>
              </w:rPr>
              <w:t>SCJNC minutes</w:t>
            </w:r>
          </w:p>
          <w:p w14:paraId="039F442B" w14:textId="1006DFC5" w:rsidR="0017682E" w:rsidRDefault="0017682E" w:rsidP="00C042DF">
            <w:pPr>
              <w:ind w:left="324" w:hanging="284"/>
              <w:rPr>
                <w:rFonts w:cs="Arial"/>
              </w:rPr>
            </w:pPr>
          </w:p>
          <w:p w14:paraId="72C33A3E" w14:textId="6F752592" w:rsidR="0017682E" w:rsidRDefault="0017682E" w:rsidP="00A8061B">
            <w:pPr>
              <w:rPr>
                <w:rFonts w:cs="Arial"/>
              </w:rPr>
            </w:pPr>
            <w:r>
              <w:rPr>
                <w:rFonts w:cs="Arial"/>
              </w:rPr>
              <w:t xml:space="preserve">AC </w:t>
            </w:r>
            <w:r w:rsidR="00C042DF">
              <w:rPr>
                <w:rFonts w:cs="Arial"/>
              </w:rPr>
              <w:t>asked about turnaround times for the minutes and suggested that the</w:t>
            </w:r>
            <w:r>
              <w:rPr>
                <w:rFonts w:cs="Arial"/>
              </w:rPr>
              <w:t xml:space="preserve"> draft minutes </w:t>
            </w:r>
            <w:r w:rsidR="00C042DF">
              <w:rPr>
                <w:rFonts w:cs="Arial"/>
              </w:rPr>
              <w:t xml:space="preserve">were sent to the unions </w:t>
            </w:r>
            <w:r>
              <w:rPr>
                <w:rFonts w:cs="Arial"/>
              </w:rPr>
              <w:t xml:space="preserve">within 48 hours and </w:t>
            </w:r>
            <w:r w:rsidR="00C042DF">
              <w:rPr>
                <w:rFonts w:cs="Arial"/>
              </w:rPr>
              <w:t>they</w:t>
            </w:r>
            <w:r>
              <w:rPr>
                <w:rFonts w:cs="Arial"/>
              </w:rPr>
              <w:t xml:space="preserve"> would send corrections within another 24 hours.</w:t>
            </w:r>
            <w:r w:rsidR="00C042DF">
              <w:rPr>
                <w:rFonts w:cs="Arial"/>
              </w:rPr>
              <w:t xml:space="preserve"> This was agreed as a principle although if there were practical reasons why this may not be possible this would be flagged at the meeting.</w:t>
            </w:r>
          </w:p>
          <w:p w14:paraId="33DD0E5F" w14:textId="624D87CA" w:rsidR="00E567F5" w:rsidRPr="0067594F" w:rsidRDefault="00E567F5" w:rsidP="00A8061B">
            <w:pPr>
              <w:rPr>
                <w:rFonts w:cs="Arial"/>
              </w:rPr>
            </w:pPr>
          </w:p>
        </w:tc>
        <w:tc>
          <w:tcPr>
            <w:tcW w:w="1224" w:type="dxa"/>
          </w:tcPr>
          <w:p w14:paraId="427D2502" w14:textId="77777777" w:rsidR="0067594F" w:rsidRDefault="0067594F" w:rsidP="00A8061B"/>
        </w:tc>
      </w:tr>
      <w:tr w:rsidR="0067594F" w:rsidRPr="00A003A2" w14:paraId="0D755C3E" w14:textId="77777777" w:rsidTr="592859D2">
        <w:tc>
          <w:tcPr>
            <w:tcW w:w="988" w:type="dxa"/>
          </w:tcPr>
          <w:p w14:paraId="010AFB32" w14:textId="4C47BEDE" w:rsidR="0067594F" w:rsidRDefault="0067594F" w:rsidP="00A8061B">
            <w:r>
              <w:t>13/27</w:t>
            </w:r>
          </w:p>
        </w:tc>
        <w:tc>
          <w:tcPr>
            <w:tcW w:w="6804" w:type="dxa"/>
          </w:tcPr>
          <w:p w14:paraId="553C808A" w14:textId="77777777" w:rsidR="0067594F" w:rsidRDefault="0067594F" w:rsidP="00A8061B">
            <w:pPr>
              <w:rPr>
                <w:rFonts w:cs="Arial"/>
              </w:rPr>
            </w:pPr>
            <w:r>
              <w:rPr>
                <w:rFonts w:cs="Arial"/>
                <w:b/>
                <w:u w:val="single"/>
              </w:rPr>
              <w:t>Date of next meeting</w:t>
            </w:r>
          </w:p>
          <w:p w14:paraId="06EC32D3" w14:textId="77777777" w:rsidR="0067594F" w:rsidRDefault="0067594F" w:rsidP="00A8061B">
            <w:pPr>
              <w:rPr>
                <w:rFonts w:cs="Arial"/>
              </w:rPr>
            </w:pPr>
          </w:p>
          <w:p w14:paraId="2B11228B" w14:textId="22D618C5" w:rsidR="0067594F" w:rsidRDefault="0067594F" w:rsidP="00A8061B">
            <w:pPr>
              <w:rPr>
                <w:rFonts w:cs="Arial"/>
              </w:rPr>
            </w:pPr>
            <w:r>
              <w:rPr>
                <w:rFonts w:cs="Arial"/>
              </w:rPr>
              <w:t>Monday 2</w:t>
            </w:r>
            <w:r w:rsidRPr="004B36EA">
              <w:rPr>
                <w:rFonts w:cs="Arial"/>
                <w:vertAlign w:val="superscript"/>
              </w:rPr>
              <w:t>nd</w:t>
            </w:r>
            <w:r>
              <w:rPr>
                <w:rFonts w:cs="Arial"/>
              </w:rPr>
              <w:t xml:space="preserve"> November 2020 11.30am</w:t>
            </w:r>
          </w:p>
          <w:p w14:paraId="1D53697C" w14:textId="2E667131" w:rsidR="0067594F" w:rsidRPr="0067594F" w:rsidRDefault="0067594F" w:rsidP="00A8061B">
            <w:pPr>
              <w:rPr>
                <w:rFonts w:cs="Arial"/>
              </w:rPr>
            </w:pPr>
          </w:p>
        </w:tc>
        <w:tc>
          <w:tcPr>
            <w:tcW w:w="1224" w:type="dxa"/>
          </w:tcPr>
          <w:p w14:paraId="240275FE" w14:textId="77777777" w:rsidR="0067594F" w:rsidRDefault="0067594F" w:rsidP="00A8061B"/>
        </w:tc>
      </w:tr>
    </w:tbl>
    <w:p w14:paraId="7B9994C5" w14:textId="77777777" w:rsidR="006C47D2" w:rsidRDefault="006C47D2" w:rsidP="0084718B">
      <w:pPr>
        <w:rPr>
          <w:b/>
        </w:rPr>
      </w:pPr>
    </w:p>
    <w:p w14:paraId="4DED322A" w14:textId="77777777" w:rsidR="006C47D2" w:rsidRDefault="007706E3" w:rsidP="006C47D2">
      <w:pPr>
        <w:spacing w:after="0"/>
        <w:rPr>
          <w:b/>
        </w:rPr>
      </w:pPr>
      <w:r>
        <w:rPr>
          <w:b/>
        </w:rPr>
        <w:t>Human Resources</w:t>
      </w:r>
      <w:r w:rsidR="0084718B">
        <w:rPr>
          <w:b/>
        </w:rPr>
        <w:tab/>
      </w:r>
      <w:r w:rsidR="0084718B">
        <w:rPr>
          <w:b/>
        </w:rPr>
        <w:tab/>
      </w:r>
    </w:p>
    <w:p w14:paraId="1FAA64FA" w14:textId="1BCEC47A" w:rsidR="00ED2628" w:rsidRPr="00CC5CD4" w:rsidRDefault="00E04CDC" w:rsidP="006C47D2">
      <w:pPr>
        <w:spacing w:after="0"/>
        <w:rPr>
          <w:b/>
        </w:rPr>
      </w:pPr>
      <w:r>
        <w:rPr>
          <w:b/>
        </w:rPr>
        <w:t>2</w:t>
      </w:r>
      <w:r w:rsidR="0067594F">
        <w:rPr>
          <w:b/>
        </w:rPr>
        <w:t>2</w:t>
      </w:r>
      <w:r w:rsidR="00467033">
        <w:rPr>
          <w:b/>
        </w:rPr>
        <w:t>/</w:t>
      </w:r>
      <w:r w:rsidR="0067594F">
        <w:rPr>
          <w:b/>
        </w:rPr>
        <w:t>10</w:t>
      </w:r>
      <w:r w:rsidR="00FA0866">
        <w:rPr>
          <w:b/>
        </w:rPr>
        <w:t>/</w:t>
      </w:r>
      <w:r w:rsidR="00863968">
        <w:rPr>
          <w:b/>
        </w:rPr>
        <w:t>20</w:t>
      </w:r>
      <w:r>
        <w:rPr>
          <w:b/>
        </w:rPr>
        <w:t>20</w:t>
      </w:r>
    </w:p>
    <w:sectPr w:rsidR="00ED2628" w:rsidRPr="00CC5CD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0392" w14:textId="77777777" w:rsidR="00840C83" w:rsidRDefault="00840C83" w:rsidP="00483C57">
      <w:pPr>
        <w:spacing w:after="0" w:line="240" w:lineRule="auto"/>
      </w:pPr>
      <w:r>
        <w:separator/>
      </w:r>
    </w:p>
  </w:endnote>
  <w:endnote w:type="continuationSeparator" w:id="0">
    <w:p w14:paraId="0F74E24C" w14:textId="77777777" w:rsidR="00840C83" w:rsidRDefault="00840C83"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3A1736B9" w14:textId="34CFA225" w:rsidR="00672B3A" w:rsidRDefault="00672B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01C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01C8">
              <w:rPr>
                <w:b/>
                <w:bCs/>
                <w:noProof/>
              </w:rPr>
              <w:t>6</w:t>
            </w:r>
            <w:r>
              <w:rPr>
                <w:b/>
                <w:bCs/>
                <w:sz w:val="24"/>
                <w:szCs w:val="24"/>
              </w:rPr>
              <w:fldChar w:fldCharType="end"/>
            </w:r>
          </w:p>
        </w:sdtContent>
      </w:sdt>
    </w:sdtContent>
  </w:sdt>
  <w:p w14:paraId="279B267C" w14:textId="77777777" w:rsidR="00672B3A" w:rsidRDefault="00672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DC0B" w14:textId="77777777" w:rsidR="00840C83" w:rsidRDefault="00840C83" w:rsidP="00483C57">
      <w:pPr>
        <w:spacing w:after="0" w:line="240" w:lineRule="auto"/>
      </w:pPr>
      <w:r>
        <w:separator/>
      </w:r>
    </w:p>
  </w:footnote>
  <w:footnote w:type="continuationSeparator" w:id="0">
    <w:p w14:paraId="7A9C98EA" w14:textId="77777777" w:rsidR="00840C83" w:rsidRDefault="00840C83" w:rsidP="0048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E9C7" w14:textId="02F9EA20" w:rsidR="00672B3A" w:rsidRDefault="00672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1F18" w14:textId="489772DD" w:rsidR="00672B3A" w:rsidRDefault="00672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98B7" w14:textId="23F1814B" w:rsidR="00672B3A" w:rsidRDefault="00672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0C1"/>
    <w:multiLevelType w:val="hybridMultilevel"/>
    <w:tmpl w:val="D9C60314"/>
    <w:lvl w:ilvl="0" w:tplc="38A476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A7E4A"/>
    <w:multiLevelType w:val="hybridMultilevel"/>
    <w:tmpl w:val="79A8AF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C3334"/>
    <w:multiLevelType w:val="hybridMultilevel"/>
    <w:tmpl w:val="D3EE097E"/>
    <w:lvl w:ilvl="0" w:tplc="8EA01D34">
      <w:start w:val="20"/>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524A5"/>
    <w:multiLevelType w:val="hybridMultilevel"/>
    <w:tmpl w:val="815AFEBE"/>
    <w:lvl w:ilvl="0" w:tplc="AD96E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72349"/>
    <w:multiLevelType w:val="hybridMultilevel"/>
    <w:tmpl w:val="377A9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123D5A"/>
    <w:multiLevelType w:val="hybridMultilevel"/>
    <w:tmpl w:val="EC0E9156"/>
    <w:lvl w:ilvl="0" w:tplc="B580A004">
      <w:start w:val="1"/>
      <w:numFmt w:val="bullet"/>
      <w:lvlText w:val=""/>
      <w:lvlJc w:val="left"/>
      <w:pPr>
        <w:tabs>
          <w:tab w:val="num" w:pos="720"/>
        </w:tabs>
        <w:ind w:left="720" w:hanging="360"/>
      </w:pPr>
      <w:rPr>
        <w:rFonts w:ascii="Symbol" w:hAnsi="Symbol" w:hint="default"/>
        <w:sz w:val="20"/>
      </w:rPr>
    </w:lvl>
    <w:lvl w:ilvl="1" w:tplc="26C4A672">
      <w:start w:val="1"/>
      <w:numFmt w:val="bullet"/>
      <w:lvlText w:val=""/>
      <w:lvlJc w:val="left"/>
      <w:pPr>
        <w:tabs>
          <w:tab w:val="num" w:pos="1440"/>
        </w:tabs>
        <w:ind w:left="1440" w:hanging="360"/>
      </w:pPr>
      <w:rPr>
        <w:rFonts w:ascii="Symbol" w:hAnsi="Symbol" w:hint="default"/>
        <w:sz w:val="20"/>
      </w:rPr>
    </w:lvl>
    <w:lvl w:ilvl="2" w:tplc="D28E147A">
      <w:start w:val="1"/>
      <w:numFmt w:val="bullet"/>
      <w:lvlText w:val=""/>
      <w:lvlJc w:val="left"/>
      <w:pPr>
        <w:tabs>
          <w:tab w:val="num" w:pos="2160"/>
        </w:tabs>
        <w:ind w:left="2160" w:hanging="360"/>
      </w:pPr>
      <w:rPr>
        <w:rFonts w:ascii="Symbol" w:hAnsi="Symbol" w:hint="default"/>
        <w:sz w:val="20"/>
      </w:rPr>
    </w:lvl>
    <w:lvl w:ilvl="3" w:tplc="E09C7D14">
      <w:start w:val="1"/>
      <w:numFmt w:val="bullet"/>
      <w:lvlText w:val=""/>
      <w:lvlJc w:val="left"/>
      <w:pPr>
        <w:tabs>
          <w:tab w:val="num" w:pos="2880"/>
        </w:tabs>
        <w:ind w:left="2880" w:hanging="360"/>
      </w:pPr>
      <w:rPr>
        <w:rFonts w:ascii="Symbol" w:hAnsi="Symbol" w:hint="default"/>
        <w:sz w:val="20"/>
      </w:rPr>
    </w:lvl>
    <w:lvl w:ilvl="4" w:tplc="F26A7692">
      <w:start w:val="1"/>
      <w:numFmt w:val="bullet"/>
      <w:lvlText w:val=""/>
      <w:lvlJc w:val="left"/>
      <w:pPr>
        <w:tabs>
          <w:tab w:val="num" w:pos="3600"/>
        </w:tabs>
        <w:ind w:left="3600" w:hanging="360"/>
      </w:pPr>
      <w:rPr>
        <w:rFonts w:ascii="Symbol" w:hAnsi="Symbol" w:hint="default"/>
        <w:sz w:val="20"/>
      </w:rPr>
    </w:lvl>
    <w:lvl w:ilvl="5" w:tplc="54C69706">
      <w:start w:val="1"/>
      <w:numFmt w:val="bullet"/>
      <w:lvlText w:val=""/>
      <w:lvlJc w:val="left"/>
      <w:pPr>
        <w:tabs>
          <w:tab w:val="num" w:pos="4320"/>
        </w:tabs>
        <w:ind w:left="4320" w:hanging="360"/>
      </w:pPr>
      <w:rPr>
        <w:rFonts w:ascii="Symbol" w:hAnsi="Symbol" w:hint="default"/>
        <w:sz w:val="20"/>
      </w:rPr>
    </w:lvl>
    <w:lvl w:ilvl="6" w:tplc="2578C7AE">
      <w:start w:val="1"/>
      <w:numFmt w:val="bullet"/>
      <w:lvlText w:val=""/>
      <w:lvlJc w:val="left"/>
      <w:pPr>
        <w:tabs>
          <w:tab w:val="num" w:pos="5040"/>
        </w:tabs>
        <w:ind w:left="5040" w:hanging="360"/>
      </w:pPr>
      <w:rPr>
        <w:rFonts w:ascii="Symbol" w:hAnsi="Symbol" w:hint="default"/>
        <w:sz w:val="20"/>
      </w:rPr>
    </w:lvl>
    <w:lvl w:ilvl="7" w:tplc="03484790">
      <w:start w:val="1"/>
      <w:numFmt w:val="bullet"/>
      <w:lvlText w:val=""/>
      <w:lvlJc w:val="left"/>
      <w:pPr>
        <w:tabs>
          <w:tab w:val="num" w:pos="5760"/>
        </w:tabs>
        <w:ind w:left="5760" w:hanging="360"/>
      </w:pPr>
      <w:rPr>
        <w:rFonts w:ascii="Symbol" w:hAnsi="Symbol" w:hint="default"/>
        <w:sz w:val="20"/>
      </w:rPr>
    </w:lvl>
    <w:lvl w:ilvl="8" w:tplc="E1423356">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985326"/>
    <w:multiLevelType w:val="hybridMultilevel"/>
    <w:tmpl w:val="AF9C914A"/>
    <w:lvl w:ilvl="0" w:tplc="0FB4C532">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134548"/>
    <w:multiLevelType w:val="hybridMultilevel"/>
    <w:tmpl w:val="17DA800A"/>
    <w:lvl w:ilvl="0" w:tplc="03D6698A">
      <w:start w:val="1"/>
      <w:numFmt w:val="bullet"/>
      <w:lvlText w:val=""/>
      <w:lvlJc w:val="left"/>
      <w:pPr>
        <w:tabs>
          <w:tab w:val="num" w:pos="720"/>
        </w:tabs>
        <w:ind w:left="720" w:hanging="360"/>
      </w:pPr>
      <w:rPr>
        <w:rFonts w:ascii="Symbol" w:hAnsi="Symbol" w:hint="default"/>
        <w:sz w:val="20"/>
      </w:rPr>
    </w:lvl>
    <w:lvl w:ilvl="1" w:tplc="659C9630" w:tentative="1">
      <w:start w:val="1"/>
      <w:numFmt w:val="bullet"/>
      <w:lvlText w:val=""/>
      <w:lvlJc w:val="left"/>
      <w:pPr>
        <w:tabs>
          <w:tab w:val="num" w:pos="1440"/>
        </w:tabs>
        <w:ind w:left="1440" w:hanging="360"/>
      </w:pPr>
      <w:rPr>
        <w:rFonts w:ascii="Symbol" w:hAnsi="Symbol" w:hint="default"/>
        <w:sz w:val="20"/>
      </w:rPr>
    </w:lvl>
    <w:lvl w:ilvl="2" w:tplc="46FA363A" w:tentative="1">
      <w:start w:val="1"/>
      <w:numFmt w:val="bullet"/>
      <w:lvlText w:val=""/>
      <w:lvlJc w:val="left"/>
      <w:pPr>
        <w:tabs>
          <w:tab w:val="num" w:pos="2160"/>
        </w:tabs>
        <w:ind w:left="2160" w:hanging="360"/>
      </w:pPr>
      <w:rPr>
        <w:rFonts w:ascii="Symbol" w:hAnsi="Symbol" w:hint="default"/>
        <w:sz w:val="20"/>
      </w:rPr>
    </w:lvl>
    <w:lvl w:ilvl="3" w:tplc="BF7803C2" w:tentative="1">
      <w:start w:val="1"/>
      <w:numFmt w:val="bullet"/>
      <w:lvlText w:val=""/>
      <w:lvlJc w:val="left"/>
      <w:pPr>
        <w:tabs>
          <w:tab w:val="num" w:pos="2880"/>
        </w:tabs>
        <w:ind w:left="2880" w:hanging="360"/>
      </w:pPr>
      <w:rPr>
        <w:rFonts w:ascii="Symbol" w:hAnsi="Symbol" w:hint="default"/>
        <w:sz w:val="20"/>
      </w:rPr>
    </w:lvl>
    <w:lvl w:ilvl="4" w:tplc="A1BA0F5C" w:tentative="1">
      <w:start w:val="1"/>
      <w:numFmt w:val="bullet"/>
      <w:lvlText w:val=""/>
      <w:lvlJc w:val="left"/>
      <w:pPr>
        <w:tabs>
          <w:tab w:val="num" w:pos="3600"/>
        </w:tabs>
        <w:ind w:left="3600" w:hanging="360"/>
      </w:pPr>
      <w:rPr>
        <w:rFonts w:ascii="Symbol" w:hAnsi="Symbol" w:hint="default"/>
        <w:sz w:val="20"/>
      </w:rPr>
    </w:lvl>
    <w:lvl w:ilvl="5" w:tplc="A6BAE1B8" w:tentative="1">
      <w:start w:val="1"/>
      <w:numFmt w:val="bullet"/>
      <w:lvlText w:val=""/>
      <w:lvlJc w:val="left"/>
      <w:pPr>
        <w:tabs>
          <w:tab w:val="num" w:pos="4320"/>
        </w:tabs>
        <w:ind w:left="4320" w:hanging="360"/>
      </w:pPr>
      <w:rPr>
        <w:rFonts w:ascii="Symbol" w:hAnsi="Symbol" w:hint="default"/>
        <w:sz w:val="20"/>
      </w:rPr>
    </w:lvl>
    <w:lvl w:ilvl="6" w:tplc="CD061632" w:tentative="1">
      <w:start w:val="1"/>
      <w:numFmt w:val="bullet"/>
      <w:lvlText w:val=""/>
      <w:lvlJc w:val="left"/>
      <w:pPr>
        <w:tabs>
          <w:tab w:val="num" w:pos="5040"/>
        </w:tabs>
        <w:ind w:left="5040" w:hanging="360"/>
      </w:pPr>
      <w:rPr>
        <w:rFonts w:ascii="Symbol" w:hAnsi="Symbol" w:hint="default"/>
        <w:sz w:val="20"/>
      </w:rPr>
    </w:lvl>
    <w:lvl w:ilvl="7" w:tplc="E0E2E0C8" w:tentative="1">
      <w:start w:val="1"/>
      <w:numFmt w:val="bullet"/>
      <w:lvlText w:val=""/>
      <w:lvlJc w:val="left"/>
      <w:pPr>
        <w:tabs>
          <w:tab w:val="num" w:pos="5760"/>
        </w:tabs>
        <w:ind w:left="5760" w:hanging="360"/>
      </w:pPr>
      <w:rPr>
        <w:rFonts w:ascii="Symbol" w:hAnsi="Symbol" w:hint="default"/>
        <w:sz w:val="20"/>
      </w:rPr>
    </w:lvl>
    <w:lvl w:ilvl="8" w:tplc="F10ACA7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07612A"/>
    <w:multiLevelType w:val="hybridMultilevel"/>
    <w:tmpl w:val="8864EE70"/>
    <w:lvl w:ilvl="0" w:tplc="A6908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2722CB"/>
    <w:multiLevelType w:val="hybridMultilevel"/>
    <w:tmpl w:val="0DF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70B80"/>
    <w:multiLevelType w:val="hybridMultilevel"/>
    <w:tmpl w:val="BFA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8"/>
  </w:num>
  <w:num w:numId="4">
    <w:abstractNumId w:val="5"/>
  </w:num>
  <w:num w:numId="5">
    <w:abstractNumId w:val="21"/>
  </w:num>
  <w:num w:numId="6">
    <w:abstractNumId w:val="2"/>
  </w:num>
  <w:num w:numId="7">
    <w:abstractNumId w:val="24"/>
  </w:num>
  <w:num w:numId="8">
    <w:abstractNumId w:val="22"/>
  </w:num>
  <w:num w:numId="9">
    <w:abstractNumId w:val="3"/>
  </w:num>
  <w:num w:numId="10">
    <w:abstractNumId w:val="2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7"/>
  </w:num>
  <w:num w:numId="15">
    <w:abstractNumId w:val="17"/>
  </w:num>
  <w:num w:numId="16">
    <w:abstractNumId w:val="25"/>
  </w:num>
  <w:num w:numId="17">
    <w:abstractNumId w:val="26"/>
  </w:num>
  <w:num w:numId="18">
    <w:abstractNumId w:val="11"/>
  </w:num>
  <w:num w:numId="19">
    <w:abstractNumId w:val="28"/>
  </w:num>
  <w:num w:numId="20">
    <w:abstractNumId w:val="23"/>
  </w:num>
  <w:num w:numId="21">
    <w:abstractNumId w:val="9"/>
  </w:num>
  <w:num w:numId="22">
    <w:abstractNumId w:val="20"/>
  </w:num>
  <w:num w:numId="23">
    <w:abstractNumId w:val="0"/>
  </w:num>
  <w:num w:numId="24">
    <w:abstractNumId w:val="8"/>
  </w:num>
  <w:num w:numId="25">
    <w:abstractNumId w:val="14"/>
  </w:num>
  <w:num w:numId="26">
    <w:abstractNumId w:val="1"/>
  </w:num>
  <w:num w:numId="27">
    <w:abstractNumId w:val="15"/>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B2"/>
    <w:rsid w:val="00000048"/>
    <w:rsid w:val="000015BF"/>
    <w:rsid w:val="00001688"/>
    <w:rsid w:val="00002231"/>
    <w:rsid w:val="000031AB"/>
    <w:rsid w:val="00005591"/>
    <w:rsid w:val="0000717F"/>
    <w:rsid w:val="000074D2"/>
    <w:rsid w:val="0000783F"/>
    <w:rsid w:val="00010435"/>
    <w:rsid w:val="00014CE6"/>
    <w:rsid w:val="000231D7"/>
    <w:rsid w:val="0002365D"/>
    <w:rsid w:val="000242BD"/>
    <w:rsid w:val="00025198"/>
    <w:rsid w:val="00025C39"/>
    <w:rsid w:val="00025E98"/>
    <w:rsid w:val="000274DC"/>
    <w:rsid w:val="00030C52"/>
    <w:rsid w:val="00033082"/>
    <w:rsid w:val="00035494"/>
    <w:rsid w:val="0003698F"/>
    <w:rsid w:val="00037604"/>
    <w:rsid w:val="000379A9"/>
    <w:rsid w:val="00040A5F"/>
    <w:rsid w:val="00040C96"/>
    <w:rsid w:val="00040F91"/>
    <w:rsid w:val="000419F4"/>
    <w:rsid w:val="000457A2"/>
    <w:rsid w:val="00047B0E"/>
    <w:rsid w:val="000542E8"/>
    <w:rsid w:val="000558A7"/>
    <w:rsid w:val="00056510"/>
    <w:rsid w:val="0005771A"/>
    <w:rsid w:val="000602B9"/>
    <w:rsid w:val="000614FC"/>
    <w:rsid w:val="000618A9"/>
    <w:rsid w:val="00062258"/>
    <w:rsid w:val="0006235C"/>
    <w:rsid w:val="0006413E"/>
    <w:rsid w:val="00070501"/>
    <w:rsid w:val="00070BE3"/>
    <w:rsid w:val="00070D9A"/>
    <w:rsid w:val="00072779"/>
    <w:rsid w:val="000756DC"/>
    <w:rsid w:val="00080CE3"/>
    <w:rsid w:val="00084376"/>
    <w:rsid w:val="00084B80"/>
    <w:rsid w:val="00085DFD"/>
    <w:rsid w:val="000870B6"/>
    <w:rsid w:val="00090FD3"/>
    <w:rsid w:val="000913EC"/>
    <w:rsid w:val="00092256"/>
    <w:rsid w:val="000952D3"/>
    <w:rsid w:val="00095660"/>
    <w:rsid w:val="00095E91"/>
    <w:rsid w:val="00096509"/>
    <w:rsid w:val="0009720C"/>
    <w:rsid w:val="000A0584"/>
    <w:rsid w:val="000A1AB2"/>
    <w:rsid w:val="000B13DD"/>
    <w:rsid w:val="000B249B"/>
    <w:rsid w:val="000B26F2"/>
    <w:rsid w:val="000B3C1F"/>
    <w:rsid w:val="000B4CC8"/>
    <w:rsid w:val="000B7A29"/>
    <w:rsid w:val="000C0ABE"/>
    <w:rsid w:val="000C0DFB"/>
    <w:rsid w:val="000C176F"/>
    <w:rsid w:val="000C1A1B"/>
    <w:rsid w:val="000C4C9D"/>
    <w:rsid w:val="000C4DAA"/>
    <w:rsid w:val="000C5DEF"/>
    <w:rsid w:val="000C7126"/>
    <w:rsid w:val="000C7B3D"/>
    <w:rsid w:val="000D0DF0"/>
    <w:rsid w:val="000D144A"/>
    <w:rsid w:val="000D37CD"/>
    <w:rsid w:val="000D3D34"/>
    <w:rsid w:val="000D6701"/>
    <w:rsid w:val="000E038A"/>
    <w:rsid w:val="000E334A"/>
    <w:rsid w:val="000E3A96"/>
    <w:rsid w:val="000E438E"/>
    <w:rsid w:val="000E6353"/>
    <w:rsid w:val="000E6719"/>
    <w:rsid w:val="000E6A33"/>
    <w:rsid w:val="000E7D5B"/>
    <w:rsid w:val="000F0616"/>
    <w:rsid w:val="000F1EF1"/>
    <w:rsid w:val="000F2DCC"/>
    <w:rsid w:val="000F3E0D"/>
    <w:rsid w:val="000F7769"/>
    <w:rsid w:val="00100F6D"/>
    <w:rsid w:val="00101772"/>
    <w:rsid w:val="00102C19"/>
    <w:rsid w:val="00103EEA"/>
    <w:rsid w:val="001056F6"/>
    <w:rsid w:val="0011070A"/>
    <w:rsid w:val="00111820"/>
    <w:rsid w:val="00111F6B"/>
    <w:rsid w:val="00113DBC"/>
    <w:rsid w:val="00114E29"/>
    <w:rsid w:val="00115C91"/>
    <w:rsid w:val="00116492"/>
    <w:rsid w:val="00117F45"/>
    <w:rsid w:val="00121A98"/>
    <w:rsid w:val="0012370E"/>
    <w:rsid w:val="00131B11"/>
    <w:rsid w:val="00135BB8"/>
    <w:rsid w:val="0013709D"/>
    <w:rsid w:val="00141DA3"/>
    <w:rsid w:val="001422D4"/>
    <w:rsid w:val="00142CE5"/>
    <w:rsid w:val="00144E16"/>
    <w:rsid w:val="001451A6"/>
    <w:rsid w:val="00146259"/>
    <w:rsid w:val="00146553"/>
    <w:rsid w:val="001478C6"/>
    <w:rsid w:val="00152F03"/>
    <w:rsid w:val="00155049"/>
    <w:rsid w:val="00155272"/>
    <w:rsid w:val="00162EC4"/>
    <w:rsid w:val="00164EEE"/>
    <w:rsid w:val="001679B4"/>
    <w:rsid w:val="00171105"/>
    <w:rsid w:val="00171764"/>
    <w:rsid w:val="00172CF4"/>
    <w:rsid w:val="00173A88"/>
    <w:rsid w:val="00175EDC"/>
    <w:rsid w:val="0017682E"/>
    <w:rsid w:val="001808CA"/>
    <w:rsid w:val="00181D24"/>
    <w:rsid w:val="0018280C"/>
    <w:rsid w:val="00182870"/>
    <w:rsid w:val="00183890"/>
    <w:rsid w:val="00183903"/>
    <w:rsid w:val="001843D4"/>
    <w:rsid w:val="00186FA2"/>
    <w:rsid w:val="00194785"/>
    <w:rsid w:val="00194B90"/>
    <w:rsid w:val="001A10DF"/>
    <w:rsid w:val="001A1D21"/>
    <w:rsid w:val="001A225B"/>
    <w:rsid w:val="001A2456"/>
    <w:rsid w:val="001A61D5"/>
    <w:rsid w:val="001A68DD"/>
    <w:rsid w:val="001A7145"/>
    <w:rsid w:val="001B0604"/>
    <w:rsid w:val="001B0BF9"/>
    <w:rsid w:val="001B2A83"/>
    <w:rsid w:val="001B35DC"/>
    <w:rsid w:val="001B3D87"/>
    <w:rsid w:val="001B6339"/>
    <w:rsid w:val="001B67D6"/>
    <w:rsid w:val="001B6DDA"/>
    <w:rsid w:val="001C00FC"/>
    <w:rsid w:val="001C06CB"/>
    <w:rsid w:val="001C08F8"/>
    <w:rsid w:val="001C118E"/>
    <w:rsid w:val="001C2FE4"/>
    <w:rsid w:val="001C3140"/>
    <w:rsid w:val="001C4B30"/>
    <w:rsid w:val="001C6069"/>
    <w:rsid w:val="001C699C"/>
    <w:rsid w:val="001C708C"/>
    <w:rsid w:val="001D18F1"/>
    <w:rsid w:val="001D2A20"/>
    <w:rsid w:val="001D6198"/>
    <w:rsid w:val="001D658E"/>
    <w:rsid w:val="001E1532"/>
    <w:rsid w:val="001E53E1"/>
    <w:rsid w:val="001E6B92"/>
    <w:rsid w:val="001F1AE9"/>
    <w:rsid w:val="001F2AC2"/>
    <w:rsid w:val="002011F7"/>
    <w:rsid w:val="00203AE7"/>
    <w:rsid w:val="00205324"/>
    <w:rsid w:val="00206C1F"/>
    <w:rsid w:val="00210B20"/>
    <w:rsid w:val="00210E8F"/>
    <w:rsid w:val="00212843"/>
    <w:rsid w:val="0021288A"/>
    <w:rsid w:val="002151A9"/>
    <w:rsid w:val="0021627E"/>
    <w:rsid w:val="002203AC"/>
    <w:rsid w:val="00221CB1"/>
    <w:rsid w:val="002224D0"/>
    <w:rsid w:val="002227FD"/>
    <w:rsid w:val="00222D5B"/>
    <w:rsid w:val="00230A87"/>
    <w:rsid w:val="00232280"/>
    <w:rsid w:val="00233397"/>
    <w:rsid w:val="00234154"/>
    <w:rsid w:val="0023436B"/>
    <w:rsid w:val="00234FA0"/>
    <w:rsid w:val="0023506E"/>
    <w:rsid w:val="00235351"/>
    <w:rsid w:val="002373E4"/>
    <w:rsid w:val="00240A82"/>
    <w:rsid w:val="00244F5E"/>
    <w:rsid w:val="00245736"/>
    <w:rsid w:val="00245BF6"/>
    <w:rsid w:val="00245F7D"/>
    <w:rsid w:val="00246AA0"/>
    <w:rsid w:val="00246E20"/>
    <w:rsid w:val="00247F83"/>
    <w:rsid w:val="00252A75"/>
    <w:rsid w:val="00252B72"/>
    <w:rsid w:val="00253C72"/>
    <w:rsid w:val="002559F2"/>
    <w:rsid w:val="002565C9"/>
    <w:rsid w:val="00257B4B"/>
    <w:rsid w:val="00260CBF"/>
    <w:rsid w:val="002647BB"/>
    <w:rsid w:val="00265FBB"/>
    <w:rsid w:val="002677FA"/>
    <w:rsid w:val="00274683"/>
    <w:rsid w:val="002748CA"/>
    <w:rsid w:val="00276883"/>
    <w:rsid w:val="002771B6"/>
    <w:rsid w:val="002807A0"/>
    <w:rsid w:val="00280D0F"/>
    <w:rsid w:val="002816B7"/>
    <w:rsid w:val="00281EC3"/>
    <w:rsid w:val="0028651A"/>
    <w:rsid w:val="00287A69"/>
    <w:rsid w:val="00290023"/>
    <w:rsid w:val="0029143D"/>
    <w:rsid w:val="00291F67"/>
    <w:rsid w:val="002921C9"/>
    <w:rsid w:val="0029264B"/>
    <w:rsid w:val="00294365"/>
    <w:rsid w:val="00294BC4"/>
    <w:rsid w:val="0029758D"/>
    <w:rsid w:val="002A0C35"/>
    <w:rsid w:val="002A12E9"/>
    <w:rsid w:val="002A21F1"/>
    <w:rsid w:val="002A2DB8"/>
    <w:rsid w:val="002A521B"/>
    <w:rsid w:val="002A7DEC"/>
    <w:rsid w:val="002B1FEE"/>
    <w:rsid w:val="002B2347"/>
    <w:rsid w:val="002C0252"/>
    <w:rsid w:val="002C1946"/>
    <w:rsid w:val="002C269C"/>
    <w:rsid w:val="002C294D"/>
    <w:rsid w:val="002C32D1"/>
    <w:rsid w:val="002C4ABE"/>
    <w:rsid w:val="002C4B69"/>
    <w:rsid w:val="002C4FD5"/>
    <w:rsid w:val="002C617E"/>
    <w:rsid w:val="002C6758"/>
    <w:rsid w:val="002C7D89"/>
    <w:rsid w:val="002C7EAA"/>
    <w:rsid w:val="002D015F"/>
    <w:rsid w:val="002D1AE5"/>
    <w:rsid w:val="002D2406"/>
    <w:rsid w:val="002D4B71"/>
    <w:rsid w:val="002D6FF6"/>
    <w:rsid w:val="002E0BCE"/>
    <w:rsid w:val="002E2214"/>
    <w:rsid w:val="002E2834"/>
    <w:rsid w:val="002E4CAB"/>
    <w:rsid w:val="002E517A"/>
    <w:rsid w:val="002E5BAE"/>
    <w:rsid w:val="002E63D8"/>
    <w:rsid w:val="002E67D6"/>
    <w:rsid w:val="002E74BE"/>
    <w:rsid w:val="002F0454"/>
    <w:rsid w:val="002F1A77"/>
    <w:rsid w:val="002F5F59"/>
    <w:rsid w:val="002F6074"/>
    <w:rsid w:val="00300DDF"/>
    <w:rsid w:val="00301FCC"/>
    <w:rsid w:val="003061A0"/>
    <w:rsid w:val="0031026B"/>
    <w:rsid w:val="00311C2E"/>
    <w:rsid w:val="003126DC"/>
    <w:rsid w:val="00314BFD"/>
    <w:rsid w:val="00315D5D"/>
    <w:rsid w:val="00316532"/>
    <w:rsid w:val="003166F3"/>
    <w:rsid w:val="00321D2A"/>
    <w:rsid w:val="00322ACC"/>
    <w:rsid w:val="00323BFF"/>
    <w:rsid w:val="00326C48"/>
    <w:rsid w:val="0032750A"/>
    <w:rsid w:val="003277BA"/>
    <w:rsid w:val="00330437"/>
    <w:rsid w:val="00333797"/>
    <w:rsid w:val="00333AC5"/>
    <w:rsid w:val="003350E9"/>
    <w:rsid w:val="00335607"/>
    <w:rsid w:val="0033697D"/>
    <w:rsid w:val="00336BAF"/>
    <w:rsid w:val="003410B6"/>
    <w:rsid w:val="00343002"/>
    <w:rsid w:val="00345C9C"/>
    <w:rsid w:val="003466DD"/>
    <w:rsid w:val="0034731F"/>
    <w:rsid w:val="0034781D"/>
    <w:rsid w:val="00352E16"/>
    <w:rsid w:val="003542E9"/>
    <w:rsid w:val="0035448E"/>
    <w:rsid w:val="00356268"/>
    <w:rsid w:val="0035630A"/>
    <w:rsid w:val="00356387"/>
    <w:rsid w:val="003600BC"/>
    <w:rsid w:val="0036223B"/>
    <w:rsid w:val="00362E5A"/>
    <w:rsid w:val="00363BCF"/>
    <w:rsid w:val="00363F4C"/>
    <w:rsid w:val="00364B7D"/>
    <w:rsid w:val="00365319"/>
    <w:rsid w:val="00365644"/>
    <w:rsid w:val="00366226"/>
    <w:rsid w:val="003674BE"/>
    <w:rsid w:val="00370E9F"/>
    <w:rsid w:val="0037142C"/>
    <w:rsid w:val="00375BAF"/>
    <w:rsid w:val="003770B2"/>
    <w:rsid w:val="0038010E"/>
    <w:rsid w:val="003870F8"/>
    <w:rsid w:val="00393DD4"/>
    <w:rsid w:val="00393E8D"/>
    <w:rsid w:val="0039488F"/>
    <w:rsid w:val="0039518B"/>
    <w:rsid w:val="003964E6"/>
    <w:rsid w:val="003A0C5E"/>
    <w:rsid w:val="003A20BE"/>
    <w:rsid w:val="003A2B67"/>
    <w:rsid w:val="003A5236"/>
    <w:rsid w:val="003A565B"/>
    <w:rsid w:val="003A6835"/>
    <w:rsid w:val="003A6A57"/>
    <w:rsid w:val="003A6B03"/>
    <w:rsid w:val="003A6C09"/>
    <w:rsid w:val="003A780F"/>
    <w:rsid w:val="003B1A36"/>
    <w:rsid w:val="003B1F3E"/>
    <w:rsid w:val="003B3E9A"/>
    <w:rsid w:val="003B4F16"/>
    <w:rsid w:val="003B6CAB"/>
    <w:rsid w:val="003B77A9"/>
    <w:rsid w:val="003B7B8F"/>
    <w:rsid w:val="003B7FD5"/>
    <w:rsid w:val="003C09F1"/>
    <w:rsid w:val="003C12D7"/>
    <w:rsid w:val="003C1407"/>
    <w:rsid w:val="003C38E5"/>
    <w:rsid w:val="003C589D"/>
    <w:rsid w:val="003D058C"/>
    <w:rsid w:val="003D1AD0"/>
    <w:rsid w:val="003D55BA"/>
    <w:rsid w:val="003D66DD"/>
    <w:rsid w:val="003E2F93"/>
    <w:rsid w:val="003E772A"/>
    <w:rsid w:val="003E7E69"/>
    <w:rsid w:val="003F00B3"/>
    <w:rsid w:val="003F1B49"/>
    <w:rsid w:val="003F2374"/>
    <w:rsid w:val="003F3E5D"/>
    <w:rsid w:val="003F57AF"/>
    <w:rsid w:val="003F7C11"/>
    <w:rsid w:val="004012DE"/>
    <w:rsid w:val="00401E42"/>
    <w:rsid w:val="00402244"/>
    <w:rsid w:val="00402827"/>
    <w:rsid w:val="00403E10"/>
    <w:rsid w:val="00406E63"/>
    <w:rsid w:val="004073EC"/>
    <w:rsid w:val="00413C49"/>
    <w:rsid w:val="004157AC"/>
    <w:rsid w:val="00416873"/>
    <w:rsid w:val="00420925"/>
    <w:rsid w:val="00423783"/>
    <w:rsid w:val="00430255"/>
    <w:rsid w:val="00431120"/>
    <w:rsid w:val="0043369D"/>
    <w:rsid w:val="00433D35"/>
    <w:rsid w:val="00436103"/>
    <w:rsid w:val="00436F04"/>
    <w:rsid w:val="004407F1"/>
    <w:rsid w:val="00441A35"/>
    <w:rsid w:val="00441F48"/>
    <w:rsid w:val="00444CCE"/>
    <w:rsid w:val="00446231"/>
    <w:rsid w:val="00446953"/>
    <w:rsid w:val="00447174"/>
    <w:rsid w:val="0045009C"/>
    <w:rsid w:val="00454B68"/>
    <w:rsid w:val="00457F01"/>
    <w:rsid w:val="00461541"/>
    <w:rsid w:val="004667A4"/>
    <w:rsid w:val="00467033"/>
    <w:rsid w:val="00467FDF"/>
    <w:rsid w:val="0047018A"/>
    <w:rsid w:val="0047143E"/>
    <w:rsid w:val="00471710"/>
    <w:rsid w:val="0047596F"/>
    <w:rsid w:val="00476C82"/>
    <w:rsid w:val="00477751"/>
    <w:rsid w:val="004807C6"/>
    <w:rsid w:val="00481420"/>
    <w:rsid w:val="00481961"/>
    <w:rsid w:val="00482AC5"/>
    <w:rsid w:val="004835B0"/>
    <w:rsid w:val="00483756"/>
    <w:rsid w:val="004837F0"/>
    <w:rsid w:val="004838AC"/>
    <w:rsid w:val="00483997"/>
    <w:rsid w:val="00483C57"/>
    <w:rsid w:val="00483DAD"/>
    <w:rsid w:val="00484850"/>
    <w:rsid w:val="00485AE8"/>
    <w:rsid w:val="00491065"/>
    <w:rsid w:val="00493009"/>
    <w:rsid w:val="00493696"/>
    <w:rsid w:val="00494321"/>
    <w:rsid w:val="004948DB"/>
    <w:rsid w:val="00497440"/>
    <w:rsid w:val="004A09B6"/>
    <w:rsid w:val="004A0B40"/>
    <w:rsid w:val="004A0EA2"/>
    <w:rsid w:val="004A1FB0"/>
    <w:rsid w:val="004A3141"/>
    <w:rsid w:val="004A3B52"/>
    <w:rsid w:val="004A3D4A"/>
    <w:rsid w:val="004A5097"/>
    <w:rsid w:val="004B0F0E"/>
    <w:rsid w:val="004B0FCB"/>
    <w:rsid w:val="004B1A6E"/>
    <w:rsid w:val="004B2A5E"/>
    <w:rsid w:val="004B2C47"/>
    <w:rsid w:val="004B2EF5"/>
    <w:rsid w:val="004B39C3"/>
    <w:rsid w:val="004B4F71"/>
    <w:rsid w:val="004B55F7"/>
    <w:rsid w:val="004B599A"/>
    <w:rsid w:val="004B5A3C"/>
    <w:rsid w:val="004B7470"/>
    <w:rsid w:val="004C0053"/>
    <w:rsid w:val="004C0431"/>
    <w:rsid w:val="004C1BE2"/>
    <w:rsid w:val="004C2CD2"/>
    <w:rsid w:val="004C371A"/>
    <w:rsid w:val="004C56F4"/>
    <w:rsid w:val="004C5812"/>
    <w:rsid w:val="004C5EE6"/>
    <w:rsid w:val="004C6127"/>
    <w:rsid w:val="004C65E1"/>
    <w:rsid w:val="004C7DCC"/>
    <w:rsid w:val="004D0639"/>
    <w:rsid w:val="004D4199"/>
    <w:rsid w:val="004D5B27"/>
    <w:rsid w:val="004D70A4"/>
    <w:rsid w:val="004D72FF"/>
    <w:rsid w:val="004D7BB6"/>
    <w:rsid w:val="004E0D86"/>
    <w:rsid w:val="004E141F"/>
    <w:rsid w:val="004E4900"/>
    <w:rsid w:val="004E5821"/>
    <w:rsid w:val="004E6694"/>
    <w:rsid w:val="004E67B8"/>
    <w:rsid w:val="004E7FD4"/>
    <w:rsid w:val="004F00C7"/>
    <w:rsid w:val="004F08E4"/>
    <w:rsid w:val="004F3CF3"/>
    <w:rsid w:val="004F3F4D"/>
    <w:rsid w:val="004F6798"/>
    <w:rsid w:val="004F6971"/>
    <w:rsid w:val="004F6D10"/>
    <w:rsid w:val="004F7007"/>
    <w:rsid w:val="004F7381"/>
    <w:rsid w:val="004F7905"/>
    <w:rsid w:val="005009A1"/>
    <w:rsid w:val="00501A4F"/>
    <w:rsid w:val="005040A1"/>
    <w:rsid w:val="00505458"/>
    <w:rsid w:val="00506E0A"/>
    <w:rsid w:val="00506F5A"/>
    <w:rsid w:val="00507F77"/>
    <w:rsid w:val="0051354D"/>
    <w:rsid w:val="00513AF1"/>
    <w:rsid w:val="00515603"/>
    <w:rsid w:val="0051778F"/>
    <w:rsid w:val="00520711"/>
    <w:rsid w:val="00522E7A"/>
    <w:rsid w:val="00525C80"/>
    <w:rsid w:val="00526724"/>
    <w:rsid w:val="00526880"/>
    <w:rsid w:val="00527B9C"/>
    <w:rsid w:val="00531F19"/>
    <w:rsid w:val="00540256"/>
    <w:rsid w:val="00541427"/>
    <w:rsid w:val="00542B12"/>
    <w:rsid w:val="00543CDA"/>
    <w:rsid w:val="00544847"/>
    <w:rsid w:val="0054492B"/>
    <w:rsid w:val="0054492D"/>
    <w:rsid w:val="00546C49"/>
    <w:rsid w:val="00547766"/>
    <w:rsid w:val="00547A5F"/>
    <w:rsid w:val="005510A7"/>
    <w:rsid w:val="00551665"/>
    <w:rsid w:val="00555CB1"/>
    <w:rsid w:val="00555E47"/>
    <w:rsid w:val="0055757B"/>
    <w:rsid w:val="00557A04"/>
    <w:rsid w:val="0056095D"/>
    <w:rsid w:val="00565629"/>
    <w:rsid w:val="00570123"/>
    <w:rsid w:val="005710B2"/>
    <w:rsid w:val="005711DC"/>
    <w:rsid w:val="005722CB"/>
    <w:rsid w:val="005731EE"/>
    <w:rsid w:val="005737FC"/>
    <w:rsid w:val="00575A4F"/>
    <w:rsid w:val="00575CEC"/>
    <w:rsid w:val="00576FE3"/>
    <w:rsid w:val="00580A17"/>
    <w:rsid w:val="00583E0C"/>
    <w:rsid w:val="005841FD"/>
    <w:rsid w:val="0058551F"/>
    <w:rsid w:val="00585E97"/>
    <w:rsid w:val="0058627F"/>
    <w:rsid w:val="005864BA"/>
    <w:rsid w:val="00586D6C"/>
    <w:rsid w:val="00587029"/>
    <w:rsid w:val="005879DB"/>
    <w:rsid w:val="00590CA6"/>
    <w:rsid w:val="005916AD"/>
    <w:rsid w:val="0059196D"/>
    <w:rsid w:val="00591CDA"/>
    <w:rsid w:val="0059231E"/>
    <w:rsid w:val="005925EB"/>
    <w:rsid w:val="005945C3"/>
    <w:rsid w:val="005A023A"/>
    <w:rsid w:val="005A237E"/>
    <w:rsid w:val="005A2847"/>
    <w:rsid w:val="005A3089"/>
    <w:rsid w:val="005A3430"/>
    <w:rsid w:val="005A427B"/>
    <w:rsid w:val="005A4B4B"/>
    <w:rsid w:val="005A6F74"/>
    <w:rsid w:val="005A7E77"/>
    <w:rsid w:val="005B07BA"/>
    <w:rsid w:val="005B0C1A"/>
    <w:rsid w:val="005B3BE7"/>
    <w:rsid w:val="005B4618"/>
    <w:rsid w:val="005B6322"/>
    <w:rsid w:val="005C0A1F"/>
    <w:rsid w:val="005C10FE"/>
    <w:rsid w:val="005C1387"/>
    <w:rsid w:val="005C286B"/>
    <w:rsid w:val="005C6E08"/>
    <w:rsid w:val="005D0A12"/>
    <w:rsid w:val="005D3EC6"/>
    <w:rsid w:val="005D40CE"/>
    <w:rsid w:val="005D4F3C"/>
    <w:rsid w:val="005D654E"/>
    <w:rsid w:val="005D6F54"/>
    <w:rsid w:val="005D7BD1"/>
    <w:rsid w:val="005E0C6E"/>
    <w:rsid w:val="005E1926"/>
    <w:rsid w:val="005E2B71"/>
    <w:rsid w:val="005E3AA5"/>
    <w:rsid w:val="005E4EFA"/>
    <w:rsid w:val="005E60AA"/>
    <w:rsid w:val="005E6CCD"/>
    <w:rsid w:val="005E7057"/>
    <w:rsid w:val="005F0BE6"/>
    <w:rsid w:val="005F16FD"/>
    <w:rsid w:val="005F19E9"/>
    <w:rsid w:val="005F321E"/>
    <w:rsid w:val="005F3302"/>
    <w:rsid w:val="005F3368"/>
    <w:rsid w:val="005F347F"/>
    <w:rsid w:val="005F4F47"/>
    <w:rsid w:val="005F541F"/>
    <w:rsid w:val="005F7BC3"/>
    <w:rsid w:val="005F7D39"/>
    <w:rsid w:val="00600AB8"/>
    <w:rsid w:val="0060280E"/>
    <w:rsid w:val="0060288F"/>
    <w:rsid w:val="00602F08"/>
    <w:rsid w:val="00603AF7"/>
    <w:rsid w:val="0060489E"/>
    <w:rsid w:val="00604A27"/>
    <w:rsid w:val="00604F34"/>
    <w:rsid w:val="00605E08"/>
    <w:rsid w:val="00607359"/>
    <w:rsid w:val="00607538"/>
    <w:rsid w:val="006079AE"/>
    <w:rsid w:val="0061280A"/>
    <w:rsid w:val="006129C9"/>
    <w:rsid w:val="00612AB8"/>
    <w:rsid w:val="00612D2D"/>
    <w:rsid w:val="006163C6"/>
    <w:rsid w:val="00617336"/>
    <w:rsid w:val="006235CA"/>
    <w:rsid w:val="00627913"/>
    <w:rsid w:val="00630433"/>
    <w:rsid w:val="0063101C"/>
    <w:rsid w:val="006315C6"/>
    <w:rsid w:val="006324E7"/>
    <w:rsid w:val="006357C9"/>
    <w:rsid w:val="006359E7"/>
    <w:rsid w:val="006370A6"/>
    <w:rsid w:val="0063725E"/>
    <w:rsid w:val="00642EB7"/>
    <w:rsid w:val="00643E1F"/>
    <w:rsid w:val="00644FD3"/>
    <w:rsid w:val="0064588D"/>
    <w:rsid w:val="00645D0B"/>
    <w:rsid w:val="0064675E"/>
    <w:rsid w:val="006501F7"/>
    <w:rsid w:val="00652613"/>
    <w:rsid w:val="00652BB5"/>
    <w:rsid w:val="00652D96"/>
    <w:rsid w:val="006574D0"/>
    <w:rsid w:val="00657986"/>
    <w:rsid w:val="00657F92"/>
    <w:rsid w:val="006615EE"/>
    <w:rsid w:val="00670E6D"/>
    <w:rsid w:val="00671921"/>
    <w:rsid w:val="00672A22"/>
    <w:rsid w:val="00672B3A"/>
    <w:rsid w:val="006738B6"/>
    <w:rsid w:val="0067526A"/>
    <w:rsid w:val="0067594F"/>
    <w:rsid w:val="006768EA"/>
    <w:rsid w:val="00676D96"/>
    <w:rsid w:val="00677135"/>
    <w:rsid w:val="006774F3"/>
    <w:rsid w:val="006778C0"/>
    <w:rsid w:val="00680CA4"/>
    <w:rsid w:val="006832E7"/>
    <w:rsid w:val="00683328"/>
    <w:rsid w:val="00683C66"/>
    <w:rsid w:val="00684D3C"/>
    <w:rsid w:val="00686CE4"/>
    <w:rsid w:val="00690249"/>
    <w:rsid w:val="00692F71"/>
    <w:rsid w:val="00696B4B"/>
    <w:rsid w:val="00696E68"/>
    <w:rsid w:val="006970FC"/>
    <w:rsid w:val="006972BF"/>
    <w:rsid w:val="006A0639"/>
    <w:rsid w:val="006A2323"/>
    <w:rsid w:val="006A2A1C"/>
    <w:rsid w:val="006A2B80"/>
    <w:rsid w:val="006A2E1F"/>
    <w:rsid w:val="006A2F16"/>
    <w:rsid w:val="006A3471"/>
    <w:rsid w:val="006A3FAA"/>
    <w:rsid w:val="006A48E1"/>
    <w:rsid w:val="006A4DA9"/>
    <w:rsid w:val="006A7C66"/>
    <w:rsid w:val="006B2A9E"/>
    <w:rsid w:val="006B5B88"/>
    <w:rsid w:val="006B7019"/>
    <w:rsid w:val="006C15B3"/>
    <w:rsid w:val="006C2084"/>
    <w:rsid w:val="006C2FD4"/>
    <w:rsid w:val="006C47D2"/>
    <w:rsid w:val="006C507E"/>
    <w:rsid w:val="006C5801"/>
    <w:rsid w:val="006C65F7"/>
    <w:rsid w:val="006D3170"/>
    <w:rsid w:val="006D457C"/>
    <w:rsid w:val="006D6DB7"/>
    <w:rsid w:val="006E00E0"/>
    <w:rsid w:val="006E21C1"/>
    <w:rsid w:val="006E23F2"/>
    <w:rsid w:val="006E2A2F"/>
    <w:rsid w:val="006E36F3"/>
    <w:rsid w:val="006E5346"/>
    <w:rsid w:val="006E78D3"/>
    <w:rsid w:val="006E7E83"/>
    <w:rsid w:val="006F0651"/>
    <w:rsid w:val="006F11EF"/>
    <w:rsid w:val="00701E4F"/>
    <w:rsid w:val="007047BA"/>
    <w:rsid w:val="00707EA6"/>
    <w:rsid w:val="00713AAC"/>
    <w:rsid w:val="00714A2F"/>
    <w:rsid w:val="00717E40"/>
    <w:rsid w:val="0072276D"/>
    <w:rsid w:val="00723B37"/>
    <w:rsid w:val="007254C9"/>
    <w:rsid w:val="007261EE"/>
    <w:rsid w:val="00726A41"/>
    <w:rsid w:val="00726D6B"/>
    <w:rsid w:val="007312C2"/>
    <w:rsid w:val="00733E20"/>
    <w:rsid w:val="00734800"/>
    <w:rsid w:val="007370EE"/>
    <w:rsid w:val="00737342"/>
    <w:rsid w:val="00737CE1"/>
    <w:rsid w:val="00740DB2"/>
    <w:rsid w:val="00741114"/>
    <w:rsid w:val="00741A9D"/>
    <w:rsid w:val="00742745"/>
    <w:rsid w:val="0074384A"/>
    <w:rsid w:val="007440DF"/>
    <w:rsid w:val="00746047"/>
    <w:rsid w:val="00746C7B"/>
    <w:rsid w:val="00746D1B"/>
    <w:rsid w:val="007539AF"/>
    <w:rsid w:val="007636EE"/>
    <w:rsid w:val="007706E3"/>
    <w:rsid w:val="007713D0"/>
    <w:rsid w:val="00772008"/>
    <w:rsid w:val="00772829"/>
    <w:rsid w:val="00773B64"/>
    <w:rsid w:val="007758BA"/>
    <w:rsid w:val="0077603B"/>
    <w:rsid w:val="007809CA"/>
    <w:rsid w:val="00781124"/>
    <w:rsid w:val="0078234E"/>
    <w:rsid w:val="007836D3"/>
    <w:rsid w:val="00784006"/>
    <w:rsid w:val="0078766E"/>
    <w:rsid w:val="007918D7"/>
    <w:rsid w:val="00792473"/>
    <w:rsid w:val="0079358D"/>
    <w:rsid w:val="00795848"/>
    <w:rsid w:val="00797D55"/>
    <w:rsid w:val="007A1AEA"/>
    <w:rsid w:val="007A40B8"/>
    <w:rsid w:val="007B0BD8"/>
    <w:rsid w:val="007B183C"/>
    <w:rsid w:val="007B2B5A"/>
    <w:rsid w:val="007B4229"/>
    <w:rsid w:val="007B6167"/>
    <w:rsid w:val="007B702C"/>
    <w:rsid w:val="007B7EDA"/>
    <w:rsid w:val="007C0195"/>
    <w:rsid w:val="007C0B4B"/>
    <w:rsid w:val="007C3236"/>
    <w:rsid w:val="007C64C4"/>
    <w:rsid w:val="007D0E38"/>
    <w:rsid w:val="007D1977"/>
    <w:rsid w:val="007D1A2C"/>
    <w:rsid w:val="007D359D"/>
    <w:rsid w:val="007D3D4F"/>
    <w:rsid w:val="007D78AD"/>
    <w:rsid w:val="007D7982"/>
    <w:rsid w:val="007D7D0E"/>
    <w:rsid w:val="007E03BD"/>
    <w:rsid w:val="007E2851"/>
    <w:rsid w:val="007E2C2F"/>
    <w:rsid w:val="007E30F4"/>
    <w:rsid w:val="007E50C6"/>
    <w:rsid w:val="007E5CDF"/>
    <w:rsid w:val="007E68EE"/>
    <w:rsid w:val="007E6B8E"/>
    <w:rsid w:val="007E7D6E"/>
    <w:rsid w:val="007F15D6"/>
    <w:rsid w:val="007F2CD5"/>
    <w:rsid w:val="007F33A5"/>
    <w:rsid w:val="007F3403"/>
    <w:rsid w:val="007F4228"/>
    <w:rsid w:val="007F4A88"/>
    <w:rsid w:val="0080009C"/>
    <w:rsid w:val="00805B2E"/>
    <w:rsid w:val="00805F4C"/>
    <w:rsid w:val="00807910"/>
    <w:rsid w:val="0081175F"/>
    <w:rsid w:val="00813A3D"/>
    <w:rsid w:val="008149A8"/>
    <w:rsid w:val="00814FCD"/>
    <w:rsid w:val="00815964"/>
    <w:rsid w:val="008160A2"/>
    <w:rsid w:val="00816711"/>
    <w:rsid w:val="008220B4"/>
    <w:rsid w:val="00822D73"/>
    <w:rsid w:val="00822F8B"/>
    <w:rsid w:val="008230F4"/>
    <w:rsid w:val="00823A38"/>
    <w:rsid w:val="008246F8"/>
    <w:rsid w:val="0083006A"/>
    <w:rsid w:val="008301C5"/>
    <w:rsid w:val="0083125A"/>
    <w:rsid w:val="00831B08"/>
    <w:rsid w:val="00833125"/>
    <w:rsid w:val="00834630"/>
    <w:rsid w:val="00837233"/>
    <w:rsid w:val="00837804"/>
    <w:rsid w:val="00840C83"/>
    <w:rsid w:val="00840F32"/>
    <w:rsid w:val="00842027"/>
    <w:rsid w:val="00842275"/>
    <w:rsid w:val="0084718B"/>
    <w:rsid w:val="00847542"/>
    <w:rsid w:val="00850A7F"/>
    <w:rsid w:val="00852687"/>
    <w:rsid w:val="00852B36"/>
    <w:rsid w:val="00852DFA"/>
    <w:rsid w:val="0085461A"/>
    <w:rsid w:val="0085473F"/>
    <w:rsid w:val="00855D11"/>
    <w:rsid w:val="0085731E"/>
    <w:rsid w:val="00861105"/>
    <w:rsid w:val="00862B6D"/>
    <w:rsid w:val="00863968"/>
    <w:rsid w:val="00863C00"/>
    <w:rsid w:val="00864C4D"/>
    <w:rsid w:val="00865650"/>
    <w:rsid w:val="0086585F"/>
    <w:rsid w:val="00865D93"/>
    <w:rsid w:val="00871498"/>
    <w:rsid w:val="00871693"/>
    <w:rsid w:val="00871A99"/>
    <w:rsid w:val="00873117"/>
    <w:rsid w:val="008739B3"/>
    <w:rsid w:val="0087486B"/>
    <w:rsid w:val="00875004"/>
    <w:rsid w:val="008752FF"/>
    <w:rsid w:val="00876197"/>
    <w:rsid w:val="00876737"/>
    <w:rsid w:val="00882D3A"/>
    <w:rsid w:val="00885F25"/>
    <w:rsid w:val="008872E4"/>
    <w:rsid w:val="008902C5"/>
    <w:rsid w:val="00890374"/>
    <w:rsid w:val="00890415"/>
    <w:rsid w:val="00893C0F"/>
    <w:rsid w:val="00895687"/>
    <w:rsid w:val="00897BB9"/>
    <w:rsid w:val="008A152E"/>
    <w:rsid w:val="008A1F96"/>
    <w:rsid w:val="008A314F"/>
    <w:rsid w:val="008A3910"/>
    <w:rsid w:val="008A4514"/>
    <w:rsid w:val="008A5B54"/>
    <w:rsid w:val="008A6C1D"/>
    <w:rsid w:val="008A6D45"/>
    <w:rsid w:val="008A7B7F"/>
    <w:rsid w:val="008B00E2"/>
    <w:rsid w:val="008B0A0C"/>
    <w:rsid w:val="008B1F69"/>
    <w:rsid w:val="008B4C01"/>
    <w:rsid w:val="008B6BF1"/>
    <w:rsid w:val="008B7597"/>
    <w:rsid w:val="008B772B"/>
    <w:rsid w:val="008C1150"/>
    <w:rsid w:val="008C1ACE"/>
    <w:rsid w:val="008C4349"/>
    <w:rsid w:val="008C4655"/>
    <w:rsid w:val="008C7C57"/>
    <w:rsid w:val="008D0CC6"/>
    <w:rsid w:val="008D155A"/>
    <w:rsid w:val="008D7AF1"/>
    <w:rsid w:val="008E0116"/>
    <w:rsid w:val="008E0D88"/>
    <w:rsid w:val="008E26B9"/>
    <w:rsid w:val="008E33A6"/>
    <w:rsid w:val="008E4005"/>
    <w:rsid w:val="008E552C"/>
    <w:rsid w:val="008E5F8A"/>
    <w:rsid w:val="008E7AF9"/>
    <w:rsid w:val="008E7D55"/>
    <w:rsid w:val="008E7E3B"/>
    <w:rsid w:val="008F0487"/>
    <w:rsid w:val="008F0D72"/>
    <w:rsid w:val="008F0F8C"/>
    <w:rsid w:val="008F1C50"/>
    <w:rsid w:val="008F1C65"/>
    <w:rsid w:val="008F2507"/>
    <w:rsid w:val="008F5D4C"/>
    <w:rsid w:val="008F6246"/>
    <w:rsid w:val="008F7935"/>
    <w:rsid w:val="00900DF7"/>
    <w:rsid w:val="009017E3"/>
    <w:rsid w:val="00903F9F"/>
    <w:rsid w:val="00910661"/>
    <w:rsid w:val="00913C26"/>
    <w:rsid w:val="00914492"/>
    <w:rsid w:val="009167F5"/>
    <w:rsid w:val="00917FF3"/>
    <w:rsid w:val="00921CA4"/>
    <w:rsid w:val="00924D56"/>
    <w:rsid w:val="00925FDE"/>
    <w:rsid w:val="00927A9B"/>
    <w:rsid w:val="00930BB8"/>
    <w:rsid w:val="009320BD"/>
    <w:rsid w:val="00933446"/>
    <w:rsid w:val="00934A3B"/>
    <w:rsid w:val="00935948"/>
    <w:rsid w:val="009367A7"/>
    <w:rsid w:val="009372B3"/>
    <w:rsid w:val="0094017A"/>
    <w:rsid w:val="00941A23"/>
    <w:rsid w:val="00941B34"/>
    <w:rsid w:val="009443F7"/>
    <w:rsid w:val="00946131"/>
    <w:rsid w:val="0094714A"/>
    <w:rsid w:val="009479AA"/>
    <w:rsid w:val="009507DF"/>
    <w:rsid w:val="009509FD"/>
    <w:rsid w:val="009514E0"/>
    <w:rsid w:val="0095163A"/>
    <w:rsid w:val="00953885"/>
    <w:rsid w:val="00953FCD"/>
    <w:rsid w:val="00954A80"/>
    <w:rsid w:val="00957C40"/>
    <w:rsid w:val="00962571"/>
    <w:rsid w:val="009628E2"/>
    <w:rsid w:val="00963B44"/>
    <w:rsid w:val="009671DB"/>
    <w:rsid w:val="00967965"/>
    <w:rsid w:val="00971033"/>
    <w:rsid w:val="0097254E"/>
    <w:rsid w:val="009771CF"/>
    <w:rsid w:val="009778E7"/>
    <w:rsid w:val="009809DB"/>
    <w:rsid w:val="00981F2E"/>
    <w:rsid w:val="00982E05"/>
    <w:rsid w:val="00983CB6"/>
    <w:rsid w:val="00984003"/>
    <w:rsid w:val="009850F8"/>
    <w:rsid w:val="00985CEC"/>
    <w:rsid w:val="00986F6F"/>
    <w:rsid w:val="0098753A"/>
    <w:rsid w:val="009875D2"/>
    <w:rsid w:val="00987F66"/>
    <w:rsid w:val="009914F8"/>
    <w:rsid w:val="00993E0C"/>
    <w:rsid w:val="00994F11"/>
    <w:rsid w:val="00996CCB"/>
    <w:rsid w:val="00997553"/>
    <w:rsid w:val="009A1CDE"/>
    <w:rsid w:val="009A2626"/>
    <w:rsid w:val="009A2E87"/>
    <w:rsid w:val="009A5989"/>
    <w:rsid w:val="009A5EFC"/>
    <w:rsid w:val="009A67DD"/>
    <w:rsid w:val="009A6E84"/>
    <w:rsid w:val="009A717C"/>
    <w:rsid w:val="009B07BC"/>
    <w:rsid w:val="009B1A98"/>
    <w:rsid w:val="009B2CF9"/>
    <w:rsid w:val="009B3E34"/>
    <w:rsid w:val="009B41F3"/>
    <w:rsid w:val="009B4A10"/>
    <w:rsid w:val="009B6E93"/>
    <w:rsid w:val="009C04B6"/>
    <w:rsid w:val="009C0B9A"/>
    <w:rsid w:val="009C2500"/>
    <w:rsid w:val="009C3989"/>
    <w:rsid w:val="009C5730"/>
    <w:rsid w:val="009C6F04"/>
    <w:rsid w:val="009D0232"/>
    <w:rsid w:val="009D02F9"/>
    <w:rsid w:val="009D4323"/>
    <w:rsid w:val="009D498E"/>
    <w:rsid w:val="009D5F6B"/>
    <w:rsid w:val="009D6A08"/>
    <w:rsid w:val="009D7415"/>
    <w:rsid w:val="009D7FE9"/>
    <w:rsid w:val="009E0074"/>
    <w:rsid w:val="009E2739"/>
    <w:rsid w:val="009E3D10"/>
    <w:rsid w:val="009E4E55"/>
    <w:rsid w:val="009E4EBA"/>
    <w:rsid w:val="009E5A5C"/>
    <w:rsid w:val="009E5A86"/>
    <w:rsid w:val="009E6892"/>
    <w:rsid w:val="009E6D8E"/>
    <w:rsid w:val="009E758B"/>
    <w:rsid w:val="009F1B0D"/>
    <w:rsid w:val="009F1EC6"/>
    <w:rsid w:val="009F2883"/>
    <w:rsid w:val="009F4AB7"/>
    <w:rsid w:val="009F5429"/>
    <w:rsid w:val="009F5DCD"/>
    <w:rsid w:val="009F6A29"/>
    <w:rsid w:val="009F6FAE"/>
    <w:rsid w:val="009F7611"/>
    <w:rsid w:val="00A003A2"/>
    <w:rsid w:val="00A006FA"/>
    <w:rsid w:val="00A0414D"/>
    <w:rsid w:val="00A052AC"/>
    <w:rsid w:val="00A05451"/>
    <w:rsid w:val="00A0638F"/>
    <w:rsid w:val="00A1039C"/>
    <w:rsid w:val="00A1296A"/>
    <w:rsid w:val="00A12A4A"/>
    <w:rsid w:val="00A130DF"/>
    <w:rsid w:val="00A13A46"/>
    <w:rsid w:val="00A149D2"/>
    <w:rsid w:val="00A1500E"/>
    <w:rsid w:val="00A20366"/>
    <w:rsid w:val="00A20556"/>
    <w:rsid w:val="00A237DF"/>
    <w:rsid w:val="00A2437D"/>
    <w:rsid w:val="00A259E5"/>
    <w:rsid w:val="00A269D5"/>
    <w:rsid w:val="00A30135"/>
    <w:rsid w:val="00A311C7"/>
    <w:rsid w:val="00A3178B"/>
    <w:rsid w:val="00A32185"/>
    <w:rsid w:val="00A34919"/>
    <w:rsid w:val="00A376B6"/>
    <w:rsid w:val="00A449A2"/>
    <w:rsid w:val="00A45603"/>
    <w:rsid w:val="00A50E93"/>
    <w:rsid w:val="00A5138A"/>
    <w:rsid w:val="00A516C6"/>
    <w:rsid w:val="00A53A11"/>
    <w:rsid w:val="00A555F1"/>
    <w:rsid w:val="00A56CE2"/>
    <w:rsid w:val="00A60E38"/>
    <w:rsid w:val="00A61EB5"/>
    <w:rsid w:val="00A64161"/>
    <w:rsid w:val="00A644B4"/>
    <w:rsid w:val="00A647F7"/>
    <w:rsid w:val="00A6525F"/>
    <w:rsid w:val="00A748E0"/>
    <w:rsid w:val="00A76CF1"/>
    <w:rsid w:val="00A8044C"/>
    <w:rsid w:val="00A8061B"/>
    <w:rsid w:val="00A81982"/>
    <w:rsid w:val="00A819C5"/>
    <w:rsid w:val="00A82DFA"/>
    <w:rsid w:val="00A82E0D"/>
    <w:rsid w:val="00A8397F"/>
    <w:rsid w:val="00A83A58"/>
    <w:rsid w:val="00A8407C"/>
    <w:rsid w:val="00A875FD"/>
    <w:rsid w:val="00A90324"/>
    <w:rsid w:val="00A90CC7"/>
    <w:rsid w:val="00A9191B"/>
    <w:rsid w:val="00A924FB"/>
    <w:rsid w:val="00A94CF9"/>
    <w:rsid w:val="00A96E70"/>
    <w:rsid w:val="00AA09FF"/>
    <w:rsid w:val="00AA0F31"/>
    <w:rsid w:val="00AA2A1F"/>
    <w:rsid w:val="00AA4814"/>
    <w:rsid w:val="00AA6F27"/>
    <w:rsid w:val="00AA7856"/>
    <w:rsid w:val="00AB09B3"/>
    <w:rsid w:val="00AB2058"/>
    <w:rsid w:val="00AB289F"/>
    <w:rsid w:val="00AB3A3B"/>
    <w:rsid w:val="00AB4BE5"/>
    <w:rsid w:val="00AB503C"/>
    <w:rsid w:val="00AB5AD8"/>
    <w:rsid w:val="00AB7AEA"/>
    <w:rsid w:val="00AC091D"/>
    <w:rsid w:val="00AC124C"/>
    <w:rsid w:val="00AC2707"/>
    <w:rsid w:val="00AC29C0"/>
    <w:rsid w:val="00AC4460"/>
    <w:rsid w:val="00AC717B"/>
    <w:rsid w:val="00AD1EA7"/>
    <w:rsid w:val="00AD2D17"/>
    <w:rsid w:val="00AD382D"/>
    <w:rsid w:val="00AD39DC"/>
    <w:rsid w:val="00AD3DC1"/>
    <w:rsid w:val="00AD66B1"/>
    <w:rsid w:val="00AD7521"/>
    <w:rsid w:val="00AE00D7"/>
    <w:rsid w:val="00AE341A"/>
    <w:rsid w:val="00AE3F1B"/>
    <w:rsid w:val="00AE44E7"/>
    <w:rsid w:val="00AE5D06"/>
    <w:rsid w:val="00AE6DBF"/>
    <w:rsid w:val="00AF04E8"/>
    <w:rsid w:val="00AF060B"/>
    <w:rsid w:val="00AF063E"/>
    <w:rsid w:val="00AF12BC"/>
    <w:rsid w:val="00AF3955"/>
    <w:rsid w:val="00B0127E"/>
    <w:rsid w:val="00B01313"/>
    <w:rsid w:val="00B01466"/>
    <w:rsid w:val="00B02173"/>
    <w:rsid w:val="00B024DD"/>
    <w:rsid w:val="00B043B5"/>
    <w:rsid w:val="00B14817"/>
    <w:rsid w:val="00B14A74"/>
    <w:rsid w:val="00B14AAA"/>
    <w:rsid w:val="00B15BDD"/>
    <w:rsid w:val="00B16183"/>
    <w:rsid w:val="00B17F93"/>
    <w:rsid w:val="00B21F6A"/>
    <w:rsid w:val="00B220C7"/>
    <w:rsid w:val="00B23449"/>
    <w:rsid w:val="00B24350"/>
    <w:rsid w:val="00B261EA"/>
    <w:rsid w:val="00B2635D"/>
    <w:rsid w:val="00B30A3D"/>
    <w:rsid w:val="00B31EA4"/>
    <w:rsid w:val="00B31FAB"/>
    <w:rsid w:val="00B357BF"/>
    <w:rsid w:val="00B36A51"/>
    <w:rsid w:val="00B4199A"/>
    <w:rsid w:val="00B44C85"/>
    <w:rsid w:val="00B4634B"/>
    <w:rsid w:val="00B464EC"/>
    <w:rsid w:val="00B475BC"/>
    <w:rsid w:val="00B47974"/>
    <w:rsid w:val="00B51385"/>
    <w:rsid w:val="00B52632"/>
    <w:rsid w:val="00B538DE"/>
    <w:rsid w:val="00B53C3E"/>
    <w:rsid w:val="00B557A9"/>
    <w:rsid w:val="00B579EA"/>
    <w:rsid w:val="00B61D78"/>
    <w:rsid w:val="00B62007"/>
    <w:rsid w:val="00B63F95"/>
    <w:rsid w:val="00B64373"/>
    <w:rsid w:val="00B709E1"/>
    <w:rsid w:val="00B70BA0"/>
    <w:rsid w:val="00B7161F"/>
    <w:rsid w:val="00B72CC5"/>
    <w:rsid w:val="00B73BE4"/>
    <w:rsid w:val="00B7442E"/>
    <w:rsid w:val="00B746FA"/>
    <w:rsid w:val="00B75CFF"/>
    <w:rsid w:val="00B76121"/>
    <w:rsid w:val="00B7693F"/>
    <w:rsid w:val="00B8005A"/>
    <w:rsid w:val="00B810A0"/>
    <w:rsid w:val="00B82524"/>
    <w:rsid w:val="00B83758"/>
    <w:rsid w:val="00B8564F"/>
    <w:rsid w:val="00B85E2C"/>
    <w:rsid w:val="00B85F6C"/>
    <w:rsid w:val="00B8726A"/>
    <w:rsid w:val="00B87A88"/>
    <w:rsid w:val="00B908C1"/>
    <w:rsid w:val="00B93D3A"/>
    <w:rsid w:val="00B943D9"/>
    <w:rsid w:val="00B945E2"/>
    <w:rsid w:val="00B94D33"/>
    <w:rsid w:val="00B972DD"/>
    <w:rsid w:val="00B97667"/>
    <w:rsid w:val="00B97B0C"/>
    <w:rsid w:val="00BA0937"/>
    <w:rsid w:val="00BB0997"/>
    <w:rsid w:val="00BB0BD4"/>
    <w:rsid w:val="00BB2170"/>
    <w:rsid w:val="00BB35C2"/>
    <w:rsid w:val="00BB426A"/>
    <w:rsid w:val="00BB4C92"/>
    <w:rsid w:val="00BB4F3E"/>
    <w:rsid w:val="00BB715B"/>
    <w:rsid w:val="00BC0E2A"/>
    <w:rsid w:val="00BC0EA7"/>
    <w:rsid w:val="00BC58B4"/>
    <w:rsid w:val="00BC6738"/>
    <w:rsid w:val="00BC749D"/>
    <w:rsid w:val="00BD01ED"/>
    <w:rsid w:val="00BD057F"/>
    <w:rsid w:val="00BD08D8"/>
    <w:rsid w:val="00BD1595"/>
    <w:rsid w:val="00BD2BBE"/>
    <w:rsid w:val="00BD2F91"/>
    <w:rsid w:val="00BD43B6"/>
    <w:rsid w:val="00BD4FC6"/>
    <w:rsid w:val="00BD51F6"/>
    <w:rsid w:val="00BD76E9"/>
    <w:rsid w:val="00BD7C5D"/>
    <w:rsid w:val="00BE0F58"/>
    <w:rsid w:val="00BE2BBD"/>
    <w:rsid w:val="00BE2DC6"/>
    <w:rsid w:val="00BE3D8A"/>
    <w:rsid w:val="00BE40D2"/>
    <w:rsid w:val="00BE598E"/>
    <w:rsid w:val="00BE60AC"/>
    <w:rsid w:val="00BE6F39"/>
    <w:rsid w:val="00BE7F28"/>
    <w:rsid w:val="00BF0060"/>
    <w:rsid w:val="00BF2A07"/>
    <w:rsid w:val="00BF7138"/>
    <w:rsid w:val="00BF7AEA"/>
    <w:rsid w:val="00C02D1C"/>
    <w:rsid w:val="00C02DCE"/>
    <w:rsid w:val="00C042DF"/>
    <w:rsid w:val="00C04FCA"/>
    <w:rsid w:val="00C063BE"/>
    <w:rsid w:val="00C072AD"/>
    <w:rsid w:val="00C07BA9"/>
    <w:rsid w:val="00C1055B"/>
    <w:rsid w:val="00C129D4"/>
    <w:rsid w:val="00C12A41"/>
    <w:rsid w:val="00C13720"/>
    <w:rsid w:val="00C167F5"/>
    <w:rsid w:val="00C171D0"/>
    <w:rsid w:val="00C21FDA"/>
    <w:rsid w:val="00C2273D"/>
    <w:rsid w:val="00C24B37"/>
    <w:rsid w:val="00C2501F"/>
    <w:rsid w:val="00C25FEB"/>
    <w:rsid w:val="00C26B57"/>
    <w:rsid w:val="00C27B64"/>
    <w:rsid w:val="00C30401"/>
    <w:rsid w:val="00C31531"/>
    <w:rsid w:val="00C32360"/>
    <w:rsid w:val="00C32EFE"/>
    <w:rsid w:val="00C35216"/>
    <w:rsid w:val="00C40B1A"/>
    <w:rsid w:val="00C41EDB"/>
    <w:rsid w:val="00C453DA"/>
    <w:rsid w:val="00C45472"/>
    <w:rsid w:val="00C45858"/>
    <w:rsid w:val="00C47CB9"/>
    <w:rsid w:val="00C47DC8"/>
    <w:rsid w:val="00C5159F"/>
    <w:rsid w:val="00C53301"/>
    <w:rsid w:val="00C53368"/>
    <w:rsid w:val="00C53BDC"/>
    <w:rsid w:val="00C55CE5"/>
    <w:rsid w:val="00C5734D"/>
    <w:rsid w:val="00C60AF0"/>
    <w:rsid w:val="00C638AB"/>
    <w:rsid w:val="00C64ABC"/>
    <w:rsid w:val="00C651FC"/>
    <w:rsid w:val="00C65403"/>
    <w:rsid w:val="00C658FC"/>
    <w:rsid w:val="00C65C04"/>
    <w:rsid w:val="00C7030C"/>
    <w:rsid w:val="00C739CE"/>
    <w:rsid w:val="00C73DC3"/>
    <w:rsid w:val="00C74730"/>
    <w:rsid w:val="00C76C2E"/>
    <w:rsid w:val="00C844F0"/>
    <w:rsid w:val="00C85D45"/>
    <w:rsid w:val="00C85F44"/>
    <w:rsid w:val="00C864EF"/>
    <w:rsid w:val="00C86E45"/>
    <w:rsid w:val="00C86FDA"/>
    <w:rsid w:val="00C876C1"/>
    <w:rsid w:val="00C87D5C"/>
    <w:rsid w:val="00C906F0"/>
    <w:rsid w:val="00C90CDA"/>
    <w:rsid w:val="00C91EEA"/>
    <w:rsid w:val="00C92164"/>
    <w:rsid w:val="00C93ABC"/>
    <w:rsid w:val="00C95E51"/>
    <w:rsid w:val="00C9619B"/>
    <w:rsid w:val="00C975C5"/>
    <w:rsid w:val="00CA0195"/>
    <w:rsid w:val="00CA224E"/>
    <w:rsid w:val="00CA6751"/>
    <w:rsid w:val="00CA79A4"/>
    <w:rsid w:val="00CA7EB2"/>
    <w:rsid w:val="00CB08A2"/>
    <w:rsid w:val="00CB1DCC"/>
    <w:rsid w:val="00CB3273"/>
    <w:rsid w:val="00CC0DDB"/>
    <w:rsid w:val="00CC1145"/>
    <w:rsid w:val="00CC1BE5"/>
    <w:rsid w:val="00CC471B"/>
    <w:rsid w:val="00CC5B2C"/>
    <w:rsid w:val="00CC5CD4"/>
    <w:rsid w:val="00CC67A4"/>
    <w:rsid w:val="00CC6818"/>
    <w:rsid w:val="00CC6D25"/>
    <w:rsid w:val="00CC7D05"/>
    <w:rsid w:val="00CC7D85"/>
    <w:rsid w:val="00CD02BE"/>
    <w:rsid w:val="00CD0548"/>
    <w:rsid w:val="00CD2002"/>
    <w:rsid w:val="00CD3675"/>
    <w:rsid w:val="00CD5880"/>
    <w:rsid w:val="00CD73D9"/>
    <w:rsid w:val="00CD7A73"/>
    <w:rsid w:val="00CE24F0"/>
    <w:rsid w:val="00CF063E"/>
    <w:rsid w:val="00CF0DCA"/>
    <w:rsid w:val="00CF1BAC"/>
    <w:rsid w:val="00CF256C"/>
    <w:rsid w:val="00CF2D29"/>
    <w:rsid w:val="00CF3E7B"/>
    <w:rsid w:val="00CF519F"/>
    <w:rsid w:val="00CF5517"/>
    <w:rsid w:val="00CF6A41"/>
    <w:rsid w:val="00CF738C"/>
    <w:rsid w:val="00D002C7"/>
    <w:rsid w:val="00D01AC0"/>
    <w:rsid w:val="00D02CC2"/>
    <w:rsid w:val="00D03CB9"/>
    <w:rsid w:val="00D111B3"/>
    <w:rsid w:val="00D11353"/>
    <w:rsid w:val="00D1150D"/>
    <w:rsid w:val="00D16A4D"/>
    <w:rsid w:val="00D17CDA"/>
    <w:rsid w:val="00D2094A"/>
    <w:rsid w:val="00D20F34"/>
    <w:rsid w:val="00D21CDD"/>
    <w:rsid w:val="00D24944"/>
    <w:rsid w:val="00D2506A"/>
    <w:rsid w:val="00D27930"/>
    <w:rsid w:val="00D31F52"/>
    <w:rsid w:val="00D3203B"/>
    <w:rsid w:val="00D32AD2"/>
    <w:rsid w:val="00D33DDC"/>
    <w:rsid w:val="00D351B4"/>
    <w:rsid w:val="00D35A61"/>
    <w:rsid w:val="00D408C1"/>
    <w:rsid w:val="00D41C2C"/>
    <w:rsid w:val="00D43CCB"/>
    <w:rsid w:val="00D4434A"/>
    <w:rsid w:val="00D45021"/>
    <w:rsid w:val="00D45EAE"/>
    <w:rsid w:val="00D46A18"/>
    <w:rsid w:val="00D50A85"/>
    <w:rsid w:val="00D53058"/>
    <w:rsid w:val="00D555FE"/>
    <w:rsid w:val="00D55818"/>
    <w:rsid w:val="00D57076"/>
    <w:rsid w:val="00D61F53"/>
    <w:rsid w:val="00D6209F"/>
    <w:rsid w:val="00D622EB"/>
    <w:rsid w:val="00D62333"/>
    <w:rsid w:val="00D62744"/>
    <w:rsid w:val="00D62AEF"/>
    <w:rsid w:val="00D64A1F"/>
    <w:rsid w:val="00D65BED"/>
    <w:rsid w:val="00D71977"/>
    <w:rsid w:val="00D73760"/>
    <w:rsid w:val="00D75422"/>
    <w:rsid w:val="00D76F32"/>
    <w:rsid w:val="00D776D4"/>
    <w:rsid w:val="00D7773A"/>
    <w:rsid w:val="00D80627"/>
    <w:rsid w:val="00D80931"/>
    <w:rsid w:val="00D82A75"/>
    <w:rsid w:val="00D905C0"/>
    <w:rsid w:val="00D90C03"/>
    <w:rsid w:val="00D913F5"/>
    <w:rsid w:val="00D91FC4"/>
    <w:rsid w:val="00D943CE"/>
    <w:rsid w:val="00D94EDC"/>
    <w:rsid w:val="00D95218"/>
    <w:rsid w:val="00D95606"/>
    <w:rsid w:val="00D95B28"/>
    <w:rsid w:val="00D96B39"/>
    <w:rsid w:val="00D96FAF"/>
    <w:rsid w:val="00DA1288"/>
    <w:rsid w:val="00DA1EC1"/>
    <w:rsid w:val="00DA2327"/>
    <w:rsid w:val="00DA3CE8"/>
    <w:rsid w:val="00DA518A"/>
    <w:rsid w:val="00DA5E46"/>
    <w:rsid w:val="00DB159A"/>
    <w:rsid w:val="00DB1BF5"/>
    <w:rsid w:val="00DB2A94"/>
    <w:rsid w:val="00DB3067"/>
    <w:rsid w:val="00DB4462"/>
    <w:rsid w:val="00DB7012"/>
    <w:rsid w:val="00DC16BA"/>
    <w:rsid w:val="00DC66B8"/>
    <w:rsid w:val="00DD0AB2"/>
    <w:rsid w:val="00DD26A8"/>
    <w:rsid w:val="00DD7083"/>
    <w:rsid w:val="00DE130A"/>
    <w:rsid w:val="00DE4031"/>
    <w:rsid w:val="00DF263E"/>
    <w:rsid w:val="00DF2F8F"/>
    <w:rsid w:val="00DF39CF"/>
    <w:rsid w:val="00DF79B6"/>
    <w:rsid w:val="00E01721"/>
    <w:rsid w:val="00E02EB0"/>
    <w:rsid w:val="00E030C7"/>
    <w:rsid w:val="00E04CDC"/>
    <w:rsid w:val="00E071D4"/>
    <w:rsid w:val="00E07B1C"/>
    <w:rsid w:val="00E07B27"/>
    <w:rsid w:val="00E109A3"/>
    <w:rsid w:val="00E1124C"/>
    <w:rsid w:val="00E11414"/>
    <w:rsid w:val="00E122E5"/>
    <w:rsid w:val="00E12E17"/>
    <w:rsid w:val="00E13F72"/>
    <w:rsid w:val="00E1570A"/>
    <w:rsid w:val="00E15B33"/>
    <w:rsid w:val="00E200F6"/>
    <w:rsid w:val="00E207E7"/>
    <w:rsid w:val="00E20933"/>
    <w:rsid w:val="00E229FA"/>
    <w:rsid w:val="00E236C7"/>
    <w:rsid w:val="00E23FE5"/>
    <w:rsid w:val="00E25154"/>
    <w:rsid w:val="00E2758E"/>
    <w:rsid w:val="00E300AF"/>
    <w:rsid w:val="00E330C5"/>
    <w:rsid w:val="00E33292"/>
    <w:rsid w:val="00E33E21"/>
    <w:rsid w:val="00E36182"/>
    <w:rsid w:val="00E3717F"/>
    <w:rsid w:val="00E372B8"/>
    <w:rsid w:val="00E374E0"/>
    <w:rsid w:val="00E37F7A"/>
    <w:rsid w:val="00E41D1B"/>
    <w:rsid w:val="00E43EB0"/>
    <w:rsid w:val="00E43F6C"/>
    <w:rsid w:val="00E44326"/>
    <w:rsid w:val="00E44401"/>
    <w:rsid w:val="00E467AB"/>
    <w:rsid w:val="00E50D8C"/>
    <w:rsid w:val="00E567F5"/>
    <w:rsid w:val="00E5692A"/>
    <w:rsid w:val="00E57CEE"/>
    <w:rsid w:val="00E6008A"/>
    <w:rsid w:val="00E60730"/>
    <w:rsid w:val="00E613EF"/>
    <w:rsid w:val="00E631AA"/>
    <w:rsid w:val="00E6338A"/>
    <w:rsid w:val="00E63C7A"/>
    <w:rsid w:val="00E65797"/>
    <w:rsid w:val="00E65A47"/>
    <w:rsid w:val="00E6739E"/>
    <w:rsid w:val="00E747AC"/>
    <w:rsid w:val="00E747AF"/>
    <w:rsid w:val="00E753D0"/>
    <w:rsid w:val="00E758CA"/>
    <w:rsid w:val="00E763DE"/>
    <w:rsid w:val="00E76FDD"/>
    <w:rsid w:val="00E80176"/>
    <w:rsid w:val="00E80A5C"/>
    <w:rsid w:val="00E80D0F"/>
    <w:rsid w:val="00E81622"/>
    <w:rsid w:val="00E8270F"/>
    <w:rsid w:val="00E83397"/>
    <w:rsid w:val="00E83CF0"/>
    <w:rsid w:val="00E85AA8"/>
    <w:rsid w:val="00E86E97"/>
    <w:rsid w:val="00E928E0"/>
    <w:rsid w:val="00E92DFB"/>
    <w:rsid w:val="00E931E9"/>
    <w:rsid w:val="00E93D12"/>
    <w:rsid w:val="00E9484F"/>
    <w:rsid w:val="00E967EF"/>
    <w:rsid w:val="00EA0DBA"/>
    <w:rsid w:val="00EA12BC"/>
    <w:rsid w:val="00EA16D0"/>
    <w:rsid w:val="00EA1D5C"/>
    <w:rsid w:val="00EA1DF3"/>
    <w:rsid w:val="00EA405D"/>
    <w:rsid w:val="00EA518F"/>
    <w:rsid w:val="00EA52D4"/>
    <w:rsid w:val="00EA590F"/>
    <w:rsid w:val="00EA7D5D"/>
    <w:rsid w:val="00EB01B6"/>
    <w:rsid w:val="00EB09C1"/>
    <w:rsid w:val="00EB3C8B"/>
    <w:rsid w:val="00EB5EB9"/>
    <w:rsid w:val="00EB62D1"/>
    <w:rsid w:val="00EC09AB"/>
    <w:rsid w:val="00EC0D1F"/>
    <w:rsid w:val="00EC557B"/>
    <w:rsid w:val="00EC56DC"/>
    <w:rsid w:val="00ED0238"/>
    <w:rsid w:val="00ED2145"/>
    <w:rsid w:val="00ED2628"/>
    <w:rsid w:val="00ED3295"/>
    <w:rsid w:val="00ED33F5"/>
    <w:rsid w:val="00ED3D38"/>
    <w:rsid w:val="00ED5078"/>
    <w:rsid w:val="00ED561E"/>
    <w:rsid w:val="00EE01C8"/>
    <w:rsid w:val="00EE0940"/>
    <w:rsid w:val="00EE22B3"/>
    <w:rsid w:val="00EE2745"/>
    <w:rsid w:val="00EE3709"/>
    <w:rsid w:val="00EE4D0A"/>
    <w:rsid w:val="00EE6C07"/>
    <w:rsid w:val="00EE6D70"/>
    <w:rsid w:val="00EF148F"/>
    <w:rsid w:val="00EF2903"/>
    <w:rsid w:val="00EF3836"/>
    <w:rsid w:val="00EF6730"/>
    <w:rsid w:val="00F00176"/>
    <w:rsid w:val="00F00494"/>
    <w:rsid w:val="00F01B8D"/>
    <w:rsid w:val="00F01FF8"/>
    <w:rsid w:val="00F04878"/>
    <w:rsid w:val="00F049AD"/>
    <w:rsid w:val="00F06476"/>
    <w:rsid w:val="00F06F46"/>
    <w:rsid w:val="00F10220"/>
    <w:rsid w:val="00F125A6"/>
    <w:rsid w:val="00F164EA"/>
    <w:rsid w:val="00F16566"/>
    <w:rsid w:val="00F206E0"/>
    <w:rsid w:val="00F21788"/>
    <w:rsid w:val="00F219B2"/>
    <w:rsid w:val="00F242B3"/>
    <w:rsid w:val="00F249B1"/>
    <w:rsid w:val="00F264F7"/>
    <w:rsid w:val="00F26E08"/>
    <w:rsid w:val="00F31381"/>
    <w:rsid w:val="00F31CA9"/>
    <w:rsid w:val="00F321B6"/>
    <w:rsid w:val="00F3224C"/>
    <w:rsid w:val="00F325C7"/>
    <w:rsid w:val="00F33513"/>
    <w:rsid w:val="00F34D64"/>
    <w:rsid w:val="00F34FF0"/>
    <w:rsid w:val="00F37CFC"/>
    <w:rsid w:val="00F40A25"/>
    <w:rsid w:val="00F40F50"/>
    <w:rsid w:val="00F42F7D"/>
    <w:rsid w:val="00F43821"/>
    <w:rsid w:val="00F444EF"/>
    <w:rsid w:val="00F45219"/>
    <w:rsid w:val="00F45A7C"/>
    <w:rsid w:val="00F45F22"/>
    <w:rsid w:val="00F46DAA"/>
    <w:rsid w:val="00F470E8"/>
    <w:rsid w:val="00F507C9"/>
    <w:rsid w:val="00F5203F"/>
    <w:rsid w:val="00F55D41"/>
    <w:rsid w:val="00F57D96"/>
    <w:rsid w:val="00F61A0B"/>
    <w:rsid w:val="00F6623C"/>
    <w:rsid w:val="00F66AB8"/>
    <w:rsid w:val="00F70C24"/>
    <w:rsid w:val="00F71D41"/>
    <w:rsid w:val="00F73AE7"/>
    <w:rsid w:val="00F74103"/>
    <w:rsid w:val="00F746EF"/>
    <w:rsid w:val="00F7528A"/>
    <w:rsid w:val="00F75D71"/>
    <w:rsid w:val="00F76D41"/>
    <w:rsid w:val="00F77F57"/>
    <w:rsid w:val="00F8043E"/>
    <w:rsid w:val="00F823F2"/>
    <w:rsid w:val="00F8275D"/>
    <w:rsid w:val="00F83615"/>
    <w:rsid w:val="00F83671"/>
    <w:rsid w:val="00F839AE"/>
    <w:rsid w:val="00F83E56"/>
    <w:rsid w:val="00F86294"/>
    <w:rsid w:val="00F92F68"/>
    <w:rsid w:val="00F956CF"/>
    <w:rsid w:val="00F9576A"/>
    <w:rsid w:val="00F962F2"/>
    <w:rsid w:val="00FA001B"/>
    <w:rsid w:val="00FA0866"/>
    <w:rsid w:val="00FA1CAF"/>
    <w:rsid w:val="00FA4226"/>
    <w:rsid w:val="00FA5707"/>
    <w:rsid w:val="00FA682D"/>
    <w:rsid w:val="00FB20A0"/>
    <w:rsid w:val="00FB22F8"/>
    <w:rsid w:val="00FB3AE4"/>
    <w:rsid w:val="00FB3DB4"/>
    <w:rsid w:val="00FB4CB3"/>
    <w:rsid w:val="00FB4F89"/>
    <w:rsid w:val="00FB7D28"/>
    <w:rsid w:val="00FC1B51"/>
    <w:rsid w:val="00FC371A"/>
    <w:rsid w:val="00FC378E"/>
    <w:rsid w:val="00FC38C0"/>
    <w:rsid w:val="00FC42DB"/>
    <w:rsid w:val="00FC790B"/>
    <w:rsid w:val="00FD03C0"/>
    <w:rsid w:val="00FD13B4"/>
    <w:rsid w:val="00FD200F"/>
    <w:rsid w:val="00FD41EB"/>
    <w:rsid w:val="00FD6153"/>
    <w:rsid w:val="00FD615A"/>
    <w:rsid w:val="00FE0CB5"/>
    <w:rsid w:val="00FE2197"/>
    <w:rsid w:val="00FE519C"/>
    <w:rsid w:val="00FE5820"/>
    <w:rsid w:val="00FE6103"/>
    <w:rsid w:val="00FF142E"/>
    <w:rsid w:val="00FF166D"/>
    <w:rsid w:val="00FF273A"/>
    <w:rsid w:val="00FF36CB"/>
    <w:rsid w:val="00FF39DB"/>
    <w:rsid w:val="5928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FB25"/>
  <w15:docId w15:val="{AEE264D0-A00E-49E3-A9A8-8425EBB4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 w:type="character" w:customStyle="1" w:styleId="hotkey-layer">
    <w:name w:val="hotkey-layer"/>
    <w:basedOn w:val="DefaultParagraphFont"/>
    <w:rsid w:val="00882D3A"/>
  </w:style>
  <w:style w:type="paragraph" w:styleId="NormalWeb">
    <w:name w:val="Normal (Web)"/>
    <w:basedOn w:val="Normal"/>
    <w:uiPriority w:val="99"/>
    <w:semiHidden/>
    <w:unhideWhenUsed/>
    <w:rsid w:val="00E37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76D96"/>
    <w:rPr>
      <w:sz w:val="16"/>
      <w:szCs w:val="16"/>
    </w:rPr>
  </w:style>
  <w:style w:type="paragraph" w:styleId="CommentText">
    <w:name w:val="annotation text"/>
    <w:basedOn w:val="Normal"/>
    <w:link w:val="CommentTextChar"/>
    <w:uiPriority w:val="99"/>
    <w:semiHidden/>
    <w:unhideWhenUsed/>
    <w:rsid w:val="00676D96"/>
    <w:pPr>
      <w:spacing w:line="240" w:lineRule="auto"/>
    </w:pPr>
    <w:rPr>
      <w:sz w:val="20"/>
      <w:szCs w:val="20"/>
    </w:rPr>
  </w:style>
  <w:style w:type="character" w:customStyle="1" w:styleId="CommentTextChar">
    <w:name w:val="Comment Text Char"/>
    <w:basedOn w:val="DefaultParagraphFont"/>
    <w:link w:val="CommentText"/>
    <w:uiPriority w:val="99"/>
    <w:semiHidden/>
    <w:rsid w:val="00676D96"/>
    <w:rPr>
      <w:sz w:val="20"/>
      <w:szCs w:val="20"/>
    </w:rPr>
  </w:style>
  <w:style w:type="paragraph" w:styleId="CommentSubject">
    <w:name w:val="annotation subject"/>
    <w:basedOn w:val="CommentText"/>
    <w:next w:val="CommentText"/>
    <w:link w:val="CommentSubjectChar"/>
    <w:uiPriority w:val="99"/>
    <w:semiHidden/>
    <w:unhideWhenUsed/>
    <w:rsid w:val="00676D96"/>
    <w:rPr>
      <w:b/>
      <w:bCs/>
    </w:rPr>
  </w:style>
  <w:style w:type="character" w:customStyle="1" w:styleId="CommentSubjectChar">
    <w:name w:val="Comment Subject Char"/>
    <w:basedOn w:val="CommentTextChar"/>
    <w:link w:val="CommentSubject"/>
    <w:uiPriority w:val="99"/>
    <w:semiHidden/>
    <w:rsid w:val="00676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195236402">
      <w:bodyDiv w:val="1"/>
      <w:marLeft w:val="0"/>
      <w:marRight w:val="0"/>
      <w:marTop w:val="0"/>
      <w:marBottom w:val="0"/>
      <w:divBdr>
        <w:top w:val="none" w:sz="0" w:space="0" w:color="auto"/>
        <w:left w:val="none" w:sz="0" w:space="0" w:color="auto"/>
        <w:bottom w:val="none" w:sz="0" w:space="0" w:color="auto"/>
        <w:right w:val="none" w:sz="0" w:space="0" w:color="auto"/>
      </w:divBdr>
      <w:divsChild>
        <w:div w:id="176963058">
          <w:marLeft w:val="0"/>
          <w:marRight w:val="0"/>
          <w:marTop w:val="0"/>
          <w:marBottom w:val="0"/>
          <w:divBdr>
            <w:top w:val="none" w:sz="0" w:space="0" w:color="auto"/>
            <w:left w:val="none" w:sz="0" w:space="0" w:color="auto"/>
            <w:bottom w:val="none" w:sz="0" w:space="0" w:color="auto"/>
            <w:right w:val="none" w:sz="0" w:space="0" w:color="auto"/>
          </w:divBdr>
        </w:div>
      </w:divsChild>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 w:id="318777127">
      <w:bodyDiv w:val="1"/>
      <w:marLeft w:val="0"/>
      <w:marRight w:val="0"/>
      <w:marTop w:val="0"/>
      <w:marBottom w:val="0"/>
      <w:divBdr>
        <w:top w:val="none" w:sz="0" w:space="0" w:color="auto"/>
        <w:left w:val="none" w:sz="0" w:space="0" w:color="auto"/>
        <w:bottom w:val="none" w:sz="0" w:space="0" w:color="auto"/>
        <w:right w:val="none" w:sz="0" w:space="0" w:color="auto"/>
      </w:divBdr>
      <w:divsChild>
        <w:div w:id="376784067">
          <w:marLeft w:val="0"/>
          <w:marRight w:val="0"/>
          <w:marTop w:val="0"/>
          <w:marBottom w:val="0"/>
          <w:divBdr>
            <w:top w:val="none" w:sz="0" w:space="0" w:color="auto"/>
            <w:left w:val="none" w:sz="0" w:space="0" w:color="auto"/>
            <w:bottom w:val="none" w:sz="0" w:space="0" w:color="auto"/>
            <w:right w:val="none" w:sz="0" w:space="0" w:color="auto"/>
          </w:divBdr>
        </w:div>
      </w:divsChild>
    </w:div>
    <w:div w:id="1295258589">
      <w:bodyDiv w:val="1"/>
      <w:marLeft w:val="0"/>
      <w:marRight w:val="0"/>
      <w:marTop w:val="0"/>
      <w:marBottom w:val="0"/>
      <w:divBdr>
        <w:top w:val="none" w:sz="0" w:space="0" w:color="auto"/>
        <w:left w:val="none" w:sz="0" w:space="0" w:color="auto"/>
        <w:bottom w:val="none" w:sz="0" w:space="0" w:color="auto"/>
        <w:right w:val="none" w:sz="0" w:space="0" w:color="auto"/>
      </w:divBdr>
    </w:div>
    <w:div w:id="1348748824">
      <w:bodyDiv w:val="1"/>
      <w:marLeft w:val="0"/>
      <w:marRight w:val="0"/>
      <w:marTop w:val="0"/>
      <w:marBottom w:val="0"/>
      <w:divBdr>
        <w:top w:val="none" w:sz="0" w:space="0" w:color="auto"/>
        <w:left w:val="none" w:sz="0" w:space="0" w:color="auto"/>
        <w:bottom w:val="none" w:sz="0" w:space="0" w:color="auto"/>
        <w:right w:val="none" w:sz="0" w:space="0" w:color="auto"/>
      </w:divBdr>
      <w:divsChild>
        <w:div w:id="2115710991">
          <w:marLeft w:val="0"/>
          <w:marRight w:val="0"/>
          <w:marTop w:val="0"/>
          <w:marBottom w:val="0"/>
          <w:divBdr>
            <w:top w:val="none" w:sz="0" w:space="0" w:color="auto"/>
            <w:left w:val="none" w:sz="0" w:space="0" w:color="auto"/>
            <w:bottom w:val="none" w:sz="0" w:space="0" w:color="auto"/>
            <w:right w:val="none" w:sz="0" w:space="0" w:color="auto"/>
          </w:divBdr>
        </w:div>
      </w:divsChild>
    </w:div>
    <w:div w:id="18952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80EE-55D1-4344-A6EA-BD906FB6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Hallam</dc:creator>
  <cp:lastModifiedBy>autdh</cp:lastModifiedBy>
  <cp:revision>2</cp:revision>
  <cp:lastPrinted>2019-04-10T09:05:00Z</cp:lastPrinted>
  <dcterms:created xsi:type="dcterms:W3CDTF">2020-11-09T14:23:00Z</dcterms:created>
  <dcterms:modified xsi:type="dcterms:W3CDTF">2020-11-09T14:23:00Z</dcterms:modified>
</cp:coreProperties>
</file>